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95417">
      <w:pPr>
        <w:autoSpaceDE w:val="0"/>
        <w:autoSpaceDN w:val="0"/>
        <w:spacing w:after="156" w:afterLines="50" w:line="480" w:lineRule="auto"/>
        <w:jc w:val="center"/>
        <w:rPr>
          <w:rFonts w:hint="eastAsia"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信息化项目</w:t>
      </w:r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/>
        </w:rPr>
        <w:t>产品咨询</w:t>
      </w: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论证用户需求书</w:t>
      </w:r>
    </w:p>
    <w:p w14:paraId="4CCBE0D4">
      <w:pPr>
        <w:pStyle w:val="11"/>
        <w:ind w:firstLine="210"/>
        <w:rPr>
          <w:rFonts w:hint="eastAsia"/>
        </w:rPr>
      </w:pPr>
    </w:p>
    <w:p w14:paraId="447D0333">
      <w:pPr>
        <w:pStyle w:val="31"/>
        <w:rPr>
          <w:rFonts w:hint="eastAsia"/>
        </w:rPr>
      </w:pPr>
      <w:r>
        <w:rPr>
          <w:rFonts w:hint="eastAsia"/>
        </w:rPr>
        <w:t>项目背景</w:t>
      </w:r>
    </w:p>
    <w:p w14:paraId="550C271B">
      <w:pPr>
        <w:ind w:firstLine="48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南山区社会福利中心护理院位于</w:t>
      </w:r>
      <w:r>
        <w:rPr>
          <w:rFonts w:hint="eastAsia"/>
          <w:color w:val="auto"/>
        </w:rPr>
        <w:t>南山区</w:t>
      </w:r>
      <w:r>
        <w:rPr>
          <w:rFonts w:hint="eastAsia"/>
          <w:color w:val="auto"/>
          <w:lang w:val="en-US" w:eastAsia="zh-CN"/>
        </w:rPr>
        <w:t>福利中心，该护理院由南方科技大学医院成立并运营。</w:t>
      </w:r>
    </w:p>
    <w:p w14:paraId="658479A3">
      <w:pPr>
        <w:pStyle w:val="31"/>
        <w:rPr>
          <w:rFonts w:hint="eastAsia"/>
        </w:rPr>
      </w:pPr>
      <w:r>
        <w:rPr>
          <w:rFonts w:hint="eastAsia"/>
          <w:lang w:val="en-US" w:eastAsia="zh-CN"/>
        </w:rPr>
        <w:t>项</w:t>
      </w:r>
      <w:r>
        <w:rPr>
          <w:rFonts w:hint="eastAsia"/>
        </w:rPr>
        <w:t>目建设清单</w:t>
      </w:r>
    </w:p>
    <w:tbl>
      <w:tblPr>
        <w:tblStyle w:val="12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2194"/>
        <w:gridCol w:w="5244"/>
      </w:tblGrid>
      <w:tr w14:paraId="60655B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635" w:type="pct"/>
            <w:shd w:val="clear" w:color="auto" w:fill="auto"/>
            <w:vAlign w:val="center"/>
          </w:tcPr>
          <w:p w14:paraId="0ED9DD87">
            <w:pPr>
              <w:pStyle w:val="35"/>
              <w:bidi w:val="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序号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3E621176">
            <w:pPr>
              <w:pStyle w:val="35"/>
              <w:bidi w:val="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建设内容</w:t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366C1FDE">
            <w:pPr>
              <w:pStyle w:val="35"/>
              <w:bidi w:val="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主要说明</w:t>
            </w:r>
          </w:p>
        </w:tc>
      </w:tr>
      <w:tr w14:paraId="308361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35" w:type="pct"/>
            <w:shd w:val="clear" w:color="auto" w:fill="auto"/>
            <w:vAlign w:val="center"/>
          </w:tcPr>
          <w:p w14:paraId="28354BEA"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1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7812BEC9"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信息化设施</w:t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44EB12FD"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</w:tr>
      <w:tr w14:paraId="5C4EBF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35" w:type="pct"/>
            <w:shd w:val="clear" w:color="auto" w:fill="auto"/>
            <w:vAlign w:val="center"/>
          </w:tcPr>
          <w:p w14:paraId="025BCE0B"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1.1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5E1B3E7C"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信息发布及导引</w:t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460C57E1"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信息发布及导引终端建设</w:t>
            </w:r>
            <w:r>
              <w:rPr>
                <w:rFonts w:hint="eastAsia" w:ascii="宋体" w:hAnsi="宋体" w:eastAsia="宋体" w:cs="宋体"/>
              </w:rPr>
              <w:t>。</w:t>
            </w:r>
          </w:p>
        </w:tc>
      </w:tr>
      <w:tr w14:paraId="58B6FD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35" w:type="pct"/>
            <w:shd w:val="clear" w:color="auto" w:fill="auto"/>
            <w:vAlign w:val="center"/>
          </w:tcPr>
          <w:p w14:paraId="31137A96"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1.2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18118629">
            <w:pPr>
              <w:pStyle w:val="35"/>
              <w:bidi w:val="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门诊排队叫号</w:t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4406B3D4"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门诊排队叫号终端建设</w:t>
            </w:r>
            <w:r>
              <w:rPr>
                <w:rFonts w:hint="eastAsia" w:ascii="宋体" w:hAnsi="宋体" w:eastAsia="宋体" w:cs="宋体"/>
              </w:rPr>
              <w:t>。</w:t>
            </w:r>
          </w:p>
        </w:tc>
      </w:tr>
      <w:tr w14:paraId="3ABA43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35" w:type="dxa"/>
            <w:shd w:val="clear" w:color="auto" w:fill="auto"/>
            <w:vAlign w:val="center"/>
          </w:tcPr>
          <w:p w14:paraId="1C5192B3">
            <w:pPr>
              <w:pStyle w:val="36"/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1.3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06A7212">
            <w:pPr>
              <w:pStyle w:val="36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会议设备</w:t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498ACD8E">
            <w:pPr>
              <w:pStyle w:val="36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会议室设备建设。</w:t>
            </w:r>
          </w:p>
        </w:tc>
      </w:tr>
      <w:tr w14:paraId="5104D6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35" w:type="pct"/>
            <w:shd w:val="clear" w:color="auto" w:fill="auto"/>
            <w:vAlign w:val="center"/>
          </w:tcPr>
          <w:p w14:paraId="6B2DB8F8">
            <w:pPr>
              <w:pStyle w:val="35"/>
              <w:bidi w:val="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2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3CF8EC0C">
            <w:pPr>
              <w:pStyle w:val="35"/>
              <w:bidi w:val="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医疗辅助设施</w:t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4473DB31"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</w:p>
        </w:tc>
      </w:tr>
      <w:tr w14:paraId="40B94D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35" w:type="pct"/>
            <w:shd w:val="clear" w:color="auto" w:fill="auto"/>
            <w:vAlign w:val="center"/>
          </w:tcPr>
          <w:p w14:paraId="18C0C706"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2.1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46F43282"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移动医护工作站</w:t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6F70B727"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住院区移动医护工作站</w:t>
            </w:r>
            <w:r>
              <w:rPr>
                <w:rFonts w:hint="eastAsia" w:ascii="宋体" w:hAnsi="宋体" w:eastAsia="宋体" w:cs="宋体"/>
              </w:rPr>
              <w:t>。</w:t>
            </w:r>
          </w:p>
        </w:tc>
      </w:tr>
      <w:tr w14:paraId="0CF543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35" w:type="pct"/>
            <w:shd w:val="clear" w:color="auto" w:fill="auto"/>
            <w:vAlign w:val="center"/>
          </w:tcPr>
          <w:p w14:paraId="43E0984F"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2.2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71EEC092">
            <w:pPr>
              <w:pStyle w:val="35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智慧采血</w:t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652DA94B"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门诊区智慧采血系统建设</w:t>
            </w:r>
            <w:r>
              <w:rPr>
                <w:rFonts w:hint="eastAsia" w:ascii="宋体" w:hAnsi="宋体" w:eastAsia="宋体" w:cs="宋体"/>
              </w:rPr>
              <w:t>。</w:t>
            </w:r>
          </w:p>
        </w:tc>
      </w:tr>
      <w:tr w14:paraId="5ECC43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35" w:type="pct"/>
            <w:shd w:val="clear" w:color="auto" w:fill="auto"/>
            <w:vAlign w:val="center"/>
          </w:tcPr>
          <w:p w14:paraId="1E7B8204"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2.3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6F4EB8F4">
            <w:pPr>
              <w:pStyle w:val="35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网络心电接入</w:t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6C712956"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心电图机移动接入平台建设</w:t>
            </w:r>
            <w:r>
              <w:rPr>
                <w:rFonts w:hint="eastAsia" w:ascii="宋体" w:hAnsi="宋体" w:eastAsia="宋体" w:cs="宋体"/>
              </w:rPr>
              <w:t>。</w:t>
            </w:r>
          </w:p>
        </w:tc>
      </w:tr>
      <w:tr w14:paraId="0407C4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35" w:type="pct"/>
            <w:shd w:val="clear" w:color="auto" w:fill="auto"/>
            <w:vAlign w:val="center"/>
          </w:tcPr>
          <w:p w14:paraId="5AC3FA26">
            <w:pPr>
              <w:pStyle w:val="35"/>
              <w:bidi w:val="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3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017BE85A">
            <w:pPr>
              <w:pStyle w:val="35"/>
              <w:bidi w:val="0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智慧病房</w:t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46AEA891"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</w:p>
        </w:tc>
      </w:tr>
      <w:tr w14:paraId="224871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35" w:type="pct"/>
            <w:shd w:val="clear" w:color="auto" w:fill="auto"/>
            <w:vAlign w:val="center"/>
          </w:tcPr>
          <w:p w14:paraId="54B7C840"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3.1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004F57C5"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智慧病房交互</w:t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5A9CC6FC"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住院区护理呼叫补充护理白板屏建设</w:t>
            </w:r>
            <w:r>
              <w:rPr>
                <w:rFonts w:hint="eastAsia" w:ascii="宋体" w:hAnsi="宋体" w:eastAsia="宋体" w:cs="宋体"/>
              </w:rPr>
              <w:t>。</w:t>
            </w:r>
          </w:p>
        </w:tc>
      </w:tr>
      <w:tr w14:paraId="483BAD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35" w:type="pct"/>
            <w:shd w:val="clear" w:color="auto" w:fill="auto"/>
            <w:vAlign w:val="center"/>
          </w:tcPr>
          <w:p w14:paraId="22A06F4E"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3.2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4455F0AF"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智能输液管理</w:t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4B8F6244"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住院区智能输液管理系统建设</w:t>
            </w:r>
            <w:r>
              <w:rPr>
                <w:rFonts w:hint="eastAsia" w:ascii="宋体" w:hAnsi="宋体" w:eastAsia="宋体" w:cs="宋体"/>
              </w:rPr>
              <w:t>。</w:t>
            </w:r>
          </w:p>
        </w:tc>
      </w:tr>
      <w:tr w14:paraId="294038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35" w:type="pct"/>
            <w:shd w:val="clear" w:color="auto" w:fill="auto"/>
            <w:vAlign w:val="center"/>
          </w:tcPr>
          <w:p w14:paraId="7BE0D9F9"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3.3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4A89119A"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床旁交互</w:t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216102EC"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住院区床旁交互系统建设</w:t>
            </w:r>
            <w:r>
              <w:rPr>
                <w:rFonts w:hint="eastAsia" w:ascii="宋体" w:hAnsi="宋体" w:eastAsia="宋体" w:cs="宋体"/>
              </w:rPr>
              <w:t>。</w:t>
            </w:r>
          </w:p>
        </w:tc>
      </w:tr>
      <w:tr w14:paraId="2B15C7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35" w:type="pct"/>
            <w:shd w:val="clear" w:color="auto" w:fill="auto"/>
            <w:vAlign w:val="center"/>
          </w:tcPr>
          <w:p w14:paraId="5CBCB225"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3.4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229FAFB4"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智慧医疗电子手带</w:t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14127053"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护理院智慧医疗电子手带系统建设</w:t>
            </w:r>
            <w:r>
              <w:rPr>
                <w:rFonts w:hint="eastAsia" w:ascii="宋体" w:hAnsi="宋体" w:eastAsia="宋体" w:cs="宋体"/>
              </w:rPr>
              <w:t>。</w:t>
            </w:r>
          </w:p>
        </w:tc>
      </w:tr>
      <w:tr w14:paraId="27AA09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35" w:type="pct"/>
            <w:shd w:val="clear" w:color="auto" w:fill="auto"/>
            <w:vAlign w:val="center"/>
          </w:tcPr>
          <w:p w14:paraId="12FB578D">
            <w:pPr>
              <w:pStyle w:val="35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3.5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40CB489D">
            <w:pPr>
              <w:pStyle w:val="35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智能无感跌倒监测</w:t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739161A9"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住院区智能无感跌倒监测系统建设</w:t>
            </w:r>
            <w:r>
              <w:rPr>
                <w:rFonts w:hint="eastAsia" w:ascii="宋体" w:hAnsi="宋体" w:eastAsia="宋体" w:cs="宋体"/>
              </w:rPr>
              <w:t>。</w:t>
            </w:r>
          </w:p>
        </w:tc>
      </w:tr>
    </w:tbl>
    <w:p w14:paraId="4B41E253">
      <w:pPr>
        <w:pStyle w:val="31"/>
        <w:rPr>
          <w:rFonts w:hint="eastAsia"/>
        </w:rPr>
      </w:pPr>
      <w:r>
        <w:rPr>
          <w:rFonts w:hint="eastAsia"/>
        </w:rPr>
        <w:t>项目建设内容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5818"/>
        <w:gridCol w:w="685"/>
        <w:gridCol w:w="666"/>
      </w:tblGrid>
      <w:tr w14:paraId="21F99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1" w:type="dxa"/>
            <w:gridSpan w:val="4"/>
          </w:tcPr>
          <w:p w14:paraId="169335A0">
            <w:pPr>
              <w:rPr>
                <w:rFonts w:hint="eastAsia" w:ascii="宋体" w:hAnsi="宋体" w:eastAsia="宋体"/>
                <w:vertAlign w:val="baseline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  信息化设施</w:t>
            </w:r>
          </w:p>
        </w:tc>
      </w:tr>
      <w:tr w14:paraId="118BD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1" w:type="dxa"/>
            <w:gridSpan w:val="4"/>
          </w:tcPr>
          <w:p w14:paraId="56ECA07B">
            <w:pPr>
              <w:rPr>
                <w:rFonts w:hint="eastAsia" w:ascii="宋体" w:hAnsi="宋体" w:eastAsia="宋体"/>
                <w:vertAlign w:val="baseline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1.1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信息发布及导引</w:t>
            </w:r>
          </w:p>
        </w:tc>
      </w:tr>
      <w:tr w14:paraId="7EB1B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</w:tcPr>
          <w:p w14:paraId="06E8286D">
            <w:pPr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5818" w:type="dxa"/>
          </w:tcPr>
          <w:p w14:paraId="374FA1E2">
            <w:pPr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参数</w:t>
            </w:r>
          </w:p>
        </w:tc>
        <w:tc>
          <w:tcPr>
            <w:tcW w:w="685" w:type="dxa"/>
          </w:tcPr>
          <w:p w14:paraId="50F5907C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单位</w:t>
            </w:r>
          </w:p>
        </w:tc>
        <w:tc>
          <w:tcPr>
            <w:tcW w:w="666" w:type="dxa"/>
          </w:tcPr>
          <w:p w14:paraId="5CB4D3F8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数量</w:t>
            </w:r>
          </w:p>
        </w:tc>
      </w:tr>
      <w:tr w14:paraId="6463C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2361698F">
            <w:pPr>
              <w:jc w:val="center"/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43寸宣教屏（电梯厅）</w:t>
            </w:r>
          </w:p>
        </w:tc>
        <w:tc>
          <w:tcPr>
            <w:tcW w:w="5818" w:type="dxa"/>
          </w:tcPr>
          <w:p w14:paraId="14948D4D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1.显示屏:屏幕尺寸≥43英寸、屏幕分辨率≥1920*1080、水平/垂直可视角度178°/178°、对比度 1200:1、屏幕亮度 ≥350cd/</w:t>
            </w:r>
            <w:r>
              <w:rPr>
                <w:rFonts w:ascii="宋体" w:hAnsi="宋体" w:eastAsia="宋体" w:cs="宋体"/>
                <w:sz w:val="21"/>
                <w:szCs w:val="21"/>
              </w:rPr>
              <w:t>㎡</w:t>
            </w: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、刷新频率 ≥60Hz、支持显示颜色≥ 16.7M(8-bit)；</w:t>
            </w:r>
          </w:p>
          <w:p w14:paraId="290718AF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2.CPU:≥四核1GHz，GPU:≥Mali-450MP2(双核)，内存:≥2GB存储:≥32GB；</w:t>
            </w:r>
          </w:p>
          <w:p w14:paraId="22D1015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3.接口:USB*2、RJ45*1、HDMI in*1、aux*1；</w:t>
            </w:r>
          </w:p>
          <w:p w14:paraId="3744CC99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4.视频格式:MP4，MKV，FLV，RMVB，MOV，MPEG，AVI等，音频格式:MP3/WMA等，图片格式:JPEG/BMP/PNG等；</w:t>
            </w:r>
          </w:p>
          <w:p w14:paraId="4D9233D7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5.安装方式:支持壁挂式安装、吊装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；</w:t>
            </w:r>
          </w:p>
          <w:p w14:paraId="266AFC3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6.供电方式:220V，整机额定功率:≤85W，待机功耗:≤0.5W；</w:t>
            </w:r>
          </w:p>
          <w:p w14:paraId="0BACCFA8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7.具备远程控制开关机技术，支持网络远程开/关机、音量大/小调节、当前状态监控、运行参数配置等功能；</w:t>
            </w:r>
          </w:p>
          <w:p w14:paraId="7AFCFE61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8.设备支持紫外线、医用酒精、84消毒液喷雾，消毒湿巾擦拭等消毒方式,具有抑菌的作用，抑菌针对大肠杆菌与金黄色葡萄球菌，抑菌率≥95%；</w:t>
            </w:r>
          </w:p>
          <w:p w14:paraId="1A9CCC3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9.支持接触放电±8kV，空气放电±15kV，测试过程中设备无异常；</w:t>
            </w:r>
          </w:p>
          <w:p w14:paraId="0048C1D8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10.支持宽电压输入，供电电压在AC90V-240V范围内均能正常工作；</w:t>
            </w:r>
          </w:p>
          <w:p w14:paraId="0AD1B87E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11.延时上电:为防止多设备同时启动时瞬时电流过大，设备支持延时上电功能；</w:t>
            </w:r>
          </w:p>
          <w:p w14:paraId="141CDD7C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12.软件看门狗:支持硬件看门狗设计，设备运行异常时自动重启功能；</w:t>
            </w:r>
          </w:p>
          <w:p w14:paraId="25E43FD0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13.短路保护:供电短路时设备自动进入保护状态，当短路情况解除后,产品将会自动恢复正常。</w:t>
            </w:r>
          </w:p>
        </w:tc>
        <w:tc>
          <w:tcPr>
            <w:tcW w:w="685" w:type="dxa"/>
            <w:vAlign w:val="center"/>
          </w:tcPr>
          <w:p w14:paraId="67349F09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台</w:t>
            </w:r>
          </w:p>
        </w:tc>
        <w:tc>
          <w:tcPr>
            <w:tcW w:w="666" w:type="dxa"/>
            <w:vAlign w:val="center"/>
          </w:tcPr>
          <w:p w14:paraId="43065F66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</w:t>
            </w:r>
          </w:p>
        </w:tc>
      </w:tr>
      <w:tr w14:paraId="23E12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4805127B">
            <w:pPr>
              <w:jc w:val="center"/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55寸宣教屏</w:t>
            </w:r>
          </w:p>
        </w:tc>
        <w:tc>
          <w:tcPr>
            <w:tcW w:w="5818" w:type="dxa"/>
          </w:tcPr>
          <w:p w14:paraId="71EF6E1C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1.显示屏:屏幕尺寸≥55英寸、屏幕分辨率≥1920*1080、水平/垂直可视角度178°/178°、对比度 1200:1、屏幕亮度 ≥350cd/㎡、刷新频率 ≥60Hz、支持颜色≥ 16.7M(8-bit)；</w:t>
            </w:r>
          </w:p>
          <w:p w14:paraId="2D10D901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2.CPU:≥四核1GHz，GPU:≥Mali-450MP2(双核)，内存:≥2GB存储:≥32GB；</w:t>
            </w:r>
          </w:p>
          <w:p w14:paraId="187393A5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3.接口:USB*2、RJ45*1、HDMI in*1、aux*1；</w:t>
            </w:r>
          </w:p>
          <w:p w14:paraId="1E11572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4.视频格式:MP4，MKV，FLV，RMVB，MOV，MPEG，AVI等，音频格式:MP3/WMA等，图片格式:JPEG/BMP/PNG等；</w:t>
            </w:r>
          </w:p>
          <w:p w14:paraId="54731709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5.安装方式:支持壁挂式安装、吊装；</w:t>
            </w:r>
          </w:p>
          <w:p w14:paraId="36FE0B65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6.供电方式:220V，整机额定功率:≤110W，待机功耗:≤0.5W；</w:t>
            </w:r>
          </w:p>
          <w:p w14:paraId="1E7C68B3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7.具备远程控制开关机技术，支持网络远程开/关机、音量大/小调节、当前状态监控、运行参数配置等功能；</w:t>
            </w:r>
          </w:p>
          <w:p w14:paraId="276E422A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8.设备支持紫外线、医用酒精、84消毒液喷雾，消毒湿巾擦拭等消毒方式,具有抑菌的作用，抑菌针对大肠杆菌与金黄色葡萄球菌，抑菌率≥95%；</w:t>
            </w:r>
          </w:p>
          <w:p w14:paraId="3CCDBBAA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9.支持接触放电±8kV，空气放电±15kV，测试过程中设备无异常；</w:t>
            </w:r>
          </w:p>
          <w:p w14:paraId="6EE564FC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10.支持宽电压输入，供电电压在AC90V-240V范围内均能正常工作；</w:t>
            </w:r>
          </w:p>
          <w:p w14:paraId="4A25DEB3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11.延时上电:为防止多设备同时启动时瞬时电流过大，设备支持延时上电功能；</w:t>
            </w:r>
          </w:p>
          <w:p w14:paraId="4560AAAC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12.软件看门狗:支持硬件看门狗设计，设备运行异常时自动重启功能；</w:t>
            </w:r>
          </w:p>
          <w:p w14:paraId="6391DD47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13.短路保护:供电短路时设备自动进入保护状态，当短路情况解除后,产品将会自动恢复正常。</w:t>
            </w:r>
          </w:p>
        </w:tc>
        <w:tc>
          <w:tcPr>
            <w:tcW w:w="685" w:type="dxa"/>
            <w:vAlign w:val="center"/>
          </w:tcPr>
          <w:p w14:paraId="7F0F8477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台</w:t>
            </w:r>
          </w:p>
        </w:tc>
        <w:tc>
          <w:tcPr>
            <w:tcW w:w="666" w:type="dxa"/>
            <w:vAlign w:val="center"/>
          </w:tcPr>
          <w:p w14:paraId="4676C19E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</w:t>
            </w:r>
          </w:p>
        </w:tc>
      </w:tr>
      <w:tr w14:paraId="1F6C7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59301A5D">
            <w:pPr>
              <w:jc w:val="center"/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43寸宣教屏（护士站）</w:t>
            </w:r>
          </w:p>
        </w:tc>
        <w:tc>
          <w:tcPr>
            <w:tcW w:w="5818" w:type="dxa"/>
          </w:tcPr>
          <w:p w14:paraId="28F2A8C9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1.显示屏:屏幕尺寸≥43英寸、屏幕分辨率≥1920*1080、水平/垂直可视角度178°/178°、对比度 1200:1、屏幕亮度 ≥350cd/㎡、刷新频率 ≥60Hz、支持颜色≥ 16.7M(8-bit)；</w:t>
            </w:r>
          </w:p>
          <w:p w14:paraId="77F224F4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2.CPU:≥四核1GHz，GPU:≥Mali-450MP2(双核)，内存:≥2GB存储:≥32GB；</w:t>
            </w:r>
          </w:p>
          <w:p w14:paraId="61A84F60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3.接口:USB*2、RJ45*1、HDMI in*1、aux*1；</w:t>
            </w:r>
          </w:p>
          <w:p w14:paraId="07DCA728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4.视频格式:MP4，MKV，FLV，RMVB，MOV，MPEG，AVI等，音频格式:MP3/WMA等，图片格式:JPEG/BMP/PNG等；</w:t>
            </w:r>
          </w:p>
          <w:p w14:paraId="4C3CBE12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5.安装方式:支持壁挂式安装、吊装；</w:t>
            </w:r>
          </w:p>
          <w:p w14:paraId="5542BA11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6.供电方式:220V，整机额定功率:≤85W，待机功耗:≤0.5W；</w:t>
            </w:r>
          </w:p>
          <w:p w14:paraId="215B337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7.具备远程控制开关机技术，支持网络远程开/关机、音量大/小调节、当前状态监控、运行参数配置等功能；</w:t>
            </w:r>
          </w:p>
          <w:p w14:paraId="746E5B8A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8.设备支持紫外线、医用酒精、84消毒液喷雾，消毒湿巾擦拭等消毒方式,具有抑菌的作用，抑菌针对大肠杆菌与金黄色葡萄球菌，抑菌率≥95%；</w:t>
            </w:r>
          </w:p>
          <w:p w14:paraId="26B89163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9.支持接触放电±8kV，空气放电±15kV，测试过程中设备无异常；</w:t>
            </w:r>
          </w:p>
          <w:p w14:paraId="2309E239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10.支持宽电压输入，供电电压在AC90V-240V范围内均能正常工作；</w:t>
            </w:r>
          </w:p>
          <w:p w14:paraId="44A2B36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11.延时上电:为防止多设备同时启动时瞬时电流过大，设备支持延时上电功能；</w:t>
            </w:r>
          </w:p>
          <w:p w14:paraId="17104D83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12.软件看门狗:支持硬件看门狗设计，设备运行异常时自动重启功能；</w:t>
            </w:r>
          </w:p>
          <w:p w14:paraId="2D11D025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13.短路保护:供电短路时设备自动进入保护状态，当短路情况解除后,产品将会自动恢复正常。</w:t>
            </w:r>
          </w:p>
        </w:tc>
        <w:tc>
          <w:tcPr>
            <w:tcW w:w="685" w:type="dxa"/>
            <w:vAlign w:val="center"/>
          </w:tcPr>
          <w:p w14:paraId="4EBF1652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台</w:t>
            </w:r>
          </w:p>
        </w:tc>
        <w:tc>
          <w:tcPr>
            <w:tcW w:w="666" w:type="dxa"/>
            <w:vAlign w:val="center"/>
          </w:tcPr>
          <w:p w14:paraId="06BFFB58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</w:t>
            </w:r>
          </w:p>
        </w:tc>
      </w:tr>
      <w:tr w14:paraId="0E7F5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1" w:type="dxa"/>
            <w:gridSpan w:val="4"/>
          </w:tcPr>
          <w:p w14:paraId="2B833390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vertAlign w:val="baseline"/>
                <w:lang w:val="en-US" w:eastAsia="zh-CN"/>
              </w:rPr>
              <w:t>1.2门诊排队叫号</w:t>
            </w:r>
          </w:p>
        </w:tc>
      </w:tr>
      <w:tr w14:paraId="5F339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03AC09DA">
            <w:pPr>
              <w:jc w:val="center"/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55寸候诊区队列叫号屏</w:t>
            </w:r>
          </w:p>
        </w:tc>
        <w:tc>
          <w:tcPr>
            <w:tcW w:w="5818" w:type="dxa"/>
          </w:tcPr>
          <w:p w14:paraId="6C684C1F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硬件规格：</w:t>
            </w:r>
          </w:p>
          <w:p w14:paraId="765AC2C9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1.性能配置</w:t>
            </w:r>
          </w:p>
          <w:p w14:paraId="2863793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操作系统：开源鸿蒙≥6.0，CPU：≥4核2GHz，GPU：≥2核800MHz，NPU：≥1Tops，RAM：≥2GB，ROM：≥32GB。</w:t>
            </w:r>
          </w:p>
          <w:p w14:paraId="5D8DF67E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2.显示模块</w:t>
            </w:r>
          </w:p>
          <w:p w14:paraId="42DAA7FF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屏幕尺寸：≥55英寸、屏幕分辨率：≥1920*1080，亮度：≥300cd/㎡，可视角度：178°，色域：16.7M。</w:t>
            </w:r>
          </w:p>
          <w:p w14:paraId="197C1944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3.外观设计</w:t>
            </w:r>
          </w:p>
          <w:p w14:paraId="3CCFCFF4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铝合金边框，冷轧钢板后壳，正面覆盖钢化玻璃，可直接喷洒酒精或酒精擦拭消毒；支持壁挂式或嵌入式安装；</w:t>
            </w:r>
          </w:p>
          <w:p w14:paraId="23E7274F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4.外部接口</w:t>
            </w:r>
          </w:p>
          <w:p w14:paraId="54657062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RJ45*1、USB接口*2，HDMI*1，Audio out*1，最高支持64GB TF卡方式拓展。</w:t>
            </w:r>
          </w:p>
          <w:p w14:paraId="6DDFE275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5.电气性能</w:t>
            </w:r>
          </w:p>
          <w:p w14:paraId="4BE9F2E5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AC220V供电；整机功率≤160W，扬声器功率：2*3W；接触放电：±8kV、空气放电：±15kV，测试过程中设备无异常，且各项功能正常。</w:t>
            </w:r>
          </w:p>
          <w:p w14:paraId="3806BFC4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</w:p>
          <w:p w14:paraId="2D6D1900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软件功能：</w:t>
            </w:r>
          </w:p>
          <w:p w14:paraId="498E85F8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1.支持根据医生排班提前将医生信息显示在屏幕上，或同步叫号器账号登录更新医生信息。</w:t>
            </w:r>
          </w:p>
          <w:p w14:paraId="590C7EC7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2.主界面显示区域内容可根据需求自定义设置，支持界面元素灵活配置。</w:t>
            </w:r>
          </w:p>
          <w:p w14:paraId="450A79F7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3.支持本诊室叫号信息播报和定时语音广播，音量和语速可远程调节。</w:t>
            </w:r>
          </w:p>
          <w:p w14:paraId="15F2FD92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4.支持远程在线软件升级，方便系统维护与功能扩展。</w:t>
            </w:r>
          </w:p>
          <w:p w14:paraId="05BF9AD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5.本机IP地址发生冲突时，屏幕自动显示提示信息，确保网络通信稳定可靠。</w:t>
            </w:r>
          </w:p>
        </w:tc>
        <w:tc>
          <w:tcPr>
            <w:tcW w:w="685" w:type="dxa"/>
            <w:vAlign w:val="center"/>
          </w:tcPr>
          <w:p w14:paraId="6716E61B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台</w:t>
            </w:r>
          </w:p>
        </w:tc>
        <w:tc>
          <w:tcPr>
            <w:tcW w:w="666" w:type="dxa"/>
            <w:vAlign w:val="center"/>
          </w:tcPr>
          <w:p w14:paraId="7090CB58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</w:t>
            </w:r>
          </w:p>
        </w:tc>
      </w:tr>
      <w:tr w14:paraId="47081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60C3D946">
            <w:pPr>
              <w:jc w:val="center"/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22寸诊室门口屏</w:t>
            </w:r>
          </w:p>
        </w:tc>
        <w:tc>
          <w:tcPr>
            <w:tcW w:w="5818" w:type="dxa"/>
          </w:tcPr>
          <w:p w14:paraId="52FA55A1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硬件规格：</w:t>
            </w:r>
          </w:p>
          <w:p w14:paraId="21D47B7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1.性能配置</w:t>
            </w:r>
          </w:p>
          <w:p w14:paraId="135BFEB2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操作系统：开源鸿蒙≥6.0，CPU：≥4核2GHz，GPU：≥2核800MHz，NPU：≥1Tops，RAM：≥2GB，ROM：≥32GB。</w:t>
            </w:r>
          </w:p>
          <w:p w14:paraId="7F5A5D32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2.显示模块</w:t>
            </w:r>
          </w:p>
          <w:p w14:paraId="5AC05EFF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屏幕尺寸：≥21.5英寸、屏幕分辨率：≥1920*1080，亮度：≥300cd/㎡，可视角度：178°，色域：16.7M。</w:t>
            </w:r>
          </w:p>
          <w:p w14:paraId="24206189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3.外观设计</w:t>
            </w:r>
          </w:p>
          <w:p w14:paraId="167D8FE5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铝合金边框，冷轧钢板后壳，正面覆盖钢化玻璃，可直接喷洒酒精或酒精擦拭消毒；支持壁挂式或嵌入式安装；机身厚度≤33mm。</w:t>
            </w:r>
          </w:p>
          <w:p w14:paraId="6852664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4.外部接口</w:t>
            </w:r>
          </w:p>
          <w:p w14:paraId="4F24551E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网口*1、USB*1。</w:t>
            </w:r>
          </w:p>
          <w:p w14:paraId="1441568A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5.电气性能</w:t>
            </w:r>
          </w:p>
          <w:p w14:paraId="2865555D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AC220V供电，可采用集中供电或POE供电多种方式，保证灵活部署；机身功耗≤27W，扬声器功率：2*2W；接触放电：正负8kV、空气放电：±15kV，测试过程中设备无异常，且各项功能正常。</w:t>
            </w:r>
          </w:p>
          <w:p w14:paraId="7FD244D5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6.材质特性</w:t>
            </w:r>
          </w:p>
          <w:p w14:paraId="3F62ACBF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外壳符合《GB/T24128-2018塑料塑料防霉剂的防霉效果评估》标准，防霉等级达到0级。(实验菌种包括:黑曲霉、绿粘帚霉、球毛壳霉、出芽短梗霉、绳状青霉)；外壳采用的医用抗菌材料，正反两面对含大肠杆菌与金黄色葡萄球菌的抗菌率:99.8%,符合《GB/T31402-2023塑料和其他无孔材料表面抗菌活性的测定》。</w:t>
            </w:r>
          </w:p>
          <w:p w14:paraId="040B0C7E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</w:p>
          <w:p w14:paraId="67B3D3FC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软件功能：</w:t>
            </w:r>
          </w:p>
          <w:p w14:paraId="69A409CD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1.支持根据医生排班提前将医生信息显示在屏幕上，或同步叫号器账号登录更新医生信息。</w:t>
            </w:r>
          </w:p>
          <w:p w14:paraId="23C76D15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2.主界面显示区域内容可根据需求自定义设置，支持界面元素灵活配置。</w:t>
            </w:r>
          </w:p>
          <w:p w14:paraId="7C4A3C8D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3.支持本诊室叫号信息播报和定时语音广播，音量和语速可远程调节。</w:t>
            </w:r>
          </w:p>
          <w:p w14:paraId="520EED61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4.支持远程在线软件升级，方便系统维护与功能扩展。</w:t>
            </w:r>
          </w:p>
          <w:p w14:paraId="10C6A821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 xml:space="preserve">5.本机IP地址发生冲突时，屏幕自动显示提示信息，确保网络通信稳定可靠。  </w:t>
            </w:r>
          </w:p>
        </w:tc>
        <w:tc>
          <w:tcPr>
            <w:tcW w:w="685" w:type="dxa"/>
            <w:vAlign w:val="center"/>
          </w:tcPr>
          <w:p w14:paraId="7CD0D168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台</w:t>
            </w:r>
          </w:p>
        </w:tc>
        <w:tc>
          <w:tcPr>
            <w:tcW w:w="666" w:type="dxa"/>
            <w:vAlign w:val="center"/>
          </w:tcPr>
          <w:p w14:paraId="5DCD4814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14</w:t>
            </w:r>
          </w:p>
        </w:tc>
      </w:tr>
      <w:tr w14:paraId="4C5B2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32BD4EE7">
            <w:pPr>
              <w:jc w:val="center"/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出入院结算排队叫号机</w:t>
            </w:r>
          </w:p>
        </w:tc>
        <w:tc>
          <w:tcPr>
            <w:tcW w:w="5818" w:type="dxa"/>
          </w:tcPr>
          <w:p w14:paraId="53934BE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硬件规格：</w:t>
            </w:r>
          </w:p>
          <w:p w14:paraId="6423F631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1.性能配置</w:t>
            </w:r>
          </w:p>
          <w:p w14:paraId="0710D21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操作系统：开源鸿蒙≥6.0，CPU：≥4核2GHz，GPU：≥2核800MHz，NPU：≥1Tops，RAM：≥2GB，ROM：≥32GB。</w:t>
            </w:r>
          </w:p>
          <w:p w14:paraId="72538395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2.显示模块</w:t>
            </w:r>
          </w:p>
          <w:p w14:paraId="59B56A3F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电容触摸屏尺寸：≥21.5英寸、屏幕分辨率：≥1920*1080，亮度：≥240cd/㎡，可视角度：178°，色域：16.7M。</w:t>
            </w:r>
          </w:p>
          <w:p w14:paraId="122E7EFF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3.外观设计</w:t>
            </w:r>
          </w:p>
          <w:p w14:paraId="2E4584E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铝合金显示屏边框，冷轧钢板机柜，屏幕正面覆盖钢化玻璃，可直接喷洒酒精或酒精擦拭消毒。</w:t>
            </w:r>
          </w:p>
          <w:p w14:paraId="31438ABF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4.外设支持</w:t>
            </w:r>
          </w:p>
          <w:p w14:paraId="5EB2EDC3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IC卡阅读器、二维码阅读器、热敏打印机、社保卡阅读器、身份证读卡器。</w:t>
            </w:r>
          </w:p>
          <w:p w14:paraId="3F06DBED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5.电气性能</w:t>
            </w:r>
          </w:p>
          <w:p w14:paraId="6EF473D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AC220V供电，保证灵活部署；机身功耗45W，扬声器功率：2*2W；接触放电：±8kV、空气放电：±15kV，测试过程中设备无异常，且各项功能正常。</w:t>
            </w:r>
          </w:p>
          <w:p w14:paraId="11D18437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</w:p>
          <w:p w14:paraId="52E60F5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软件功能：</w:t>
            </w:r>
          </w:p>
          <w:p w14:paraId="7AF4D069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1.支持IC卡、身份证、社保卡等实体卡刷卡签到，以及电子健康码、医保电子凭证、电子社保卡等多码合一扫码签到。</w:t>
            </w:r>
          </w:p>
          <w:p w14:paraId="41EFE66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2.支持语音提醒功能，包括签到结果、队列等待人数、预计等待时间、诊前准备工作等。</w:t>
            </w:r>
          </w:p>
          <w:p w14:paraId="72F9DA2E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3.支持号票打印功能，打印内容包括自定义票头、就诊条码、就诊二维码、个人信息、挂号详情、队列等待人数、预计等待时间，字体大小、粗细、行间距可自定义调整。</w:t>
            </w:r>
          </w:p>
          <w:p w14:paraId="7212EEB4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4.支持远程在线软件升级，方便系统维护与功能扩展。</w:t>
            </w:r>
          </w:p>
          <w:p w14:paraId="522E8150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5.本机IP地址发生冲突时，屏幕自动显示提示信息，确保网络通信稳定可靠。</w:t>
            </w:r>
          </w:p>
        </w:tc>
        <w:tc>
          <w:tcPr>
            <w:tcW w:w="685" w:type="dxa"/>
            <w:vAlign w:val="center"/>
          </w:tcPr>
          <w:p w14:paraId="6D44B2A6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台</w:t>
            </w:r>
          </w:p>
        </w:tc>
        <w:tc>
          <w:tcPr>
            <w:tcW w:w="666" w:type="dxa"/>
            <w:vAlign w:val="center"/>
          </w:tcPr>
          <w:p w14:paraId="46C541EA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</w:t>
            </w:r>
          </w:p>
        </w:tc>
      </w:tr>
      <w:tr w14:paraId="45D6E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5E5971F7">
            <w:pPr>
              <w:jc w:val="center"/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医保多功能自助终端</w:t>
            </w:r>
          </w:p>
        </w:tc>
        <w:tc>
          <w:tcPr>
            <w:tcW w:w="5818" w:type="dxa"/>
          </w:tcPr>
          <w:p w14:paraId="1E50FB43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1.主机模块</w:t>
            </w:r>
          </w:p>
          <w:p w14:paraId="25FEC82C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1）CPU ≥四核主频 3.2GHz；</w:t>
            </w:r>
          </w:p>
          <w:p w14:paraId="178D49CD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2）内存容量 ≥8G；</w:t>
            </w:r>
          </w:p>
          <w:p w14:paraId="67F9397A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 ）硬盘容量 ≥480GB SSD；</w:t>
            </w:r>
          </w:p>
          <w:p w14:paraId="06C4B984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4）显示器尺寸 ≥31.5寸屏；</w:t>
            </w:r>
          </w:p>
          <w:p w14:paraId="11A68F2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5）支持全屏触摸；</w:t>
            </w:r>
          </w:p>
          <w:p w14:paraId="7845E27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6）Windows正版操作系统；</w:t>
            </w:r>
          </w:p>
          <w:p w14:paraId="2932C32D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2.密码键盘模块</w:t>
            </w:r>
          </w:p>
          <w:p w14:paraId="301977EE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1）密码键盘支持DES和TDES加、解密算法、PIN加密、MAC运算；</w:t>
            </w:r>
          </w:p>
          <w:p w14:paraId="27E75995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2）通过中国人民银行银行卡检测中心检测；</w:t>
            </w:r>
          </w:p>
          <w:p w14:paraId="0F7CAEDD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3）防护级别：IP65静态/IP54动态；</w:t>
            </w:r>
          </w:p>
          <w:p w14:paraId="430842A9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4）按键寿命2,000,000次以上；</w:t>
            </w:r>
          </w:p>
          <w:p w14:paraId="3FD3D365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5）加解密速度 &lt; 1秒；</w:t>
            </w:r>
          </w:p>
          <w:p w14:paraId="4D2AE885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3.凭条打印机模块</w:t>
            </w:r>
          </w:p>
          <w:p w14:paraId="1D8C7C73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1）凭条打印机纸张:80mm宽；</w:t>
            </w:r>
          </w:p>
          <w:p w14:paraId="725A2C95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2）热敏纸（0.06-0.10mm厚）；</w:t>
            </w:r>
          </w:p>
          <w:p w14:paraId="5A49A6A9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3）进纸方式：</w:t>
            </w:r>
            <w:r>
              <w:rPr>
                <w:rFonts w:ascii="宋体" w:hAnsi="宋体" w:eastAsia="宋体" w:cs="宋体"/>
                <w:sz w:val="24"/>
                <w:szCs w:val="24"/>
              </w:rPr>
              <w:t>180°</w:t>
            </w: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水平进纸，易装纸 ，自动吸纸；</w:t>
            </w:r>
          </w:p>
          <w:p w14:paraId="5C4AFCBC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4）出纸嘴可升级防卡纸、防堵纸、防拽纸及出纸闪灯提示等功能；</w:t>
            </w:r>
          </w:p>
          <w:p w14:paraId="244C3560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5）前开盖设计，方便维护和换纸；</w:t>
            </w:r>
          </w:p>
          <w:p w14:paraId="67811D10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4.银行卡读卡器模块</w:t>
            </w:r>
          </w:p>
          <w:p w14:paraId="7F2B4F2C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1）银行卡读卡器，具有读磁卡和读写 IC 卡的功能；</w:t>
            </w:r>
          </w:p>
          <w:p w14:paraId="5E5AEEDE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2）具有自动吸卡，受控进、退、吞卡的功能；</w:t>
            </w:r>
          </w:p>
          <w:p w14:paraId="1FF944D7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3）具有前后端进卡、退卡、卡机内部走动、清理断卡的功能；</w:t>
            </w:r>
          </w:p>
          <w:p w14:paraId="54A010B3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4）支持接触式CPU卡卡片（T=0/T=1）；</w:t>
            </w:r>
          </w:p>
          <w:p w14:paraId="67534D01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5.医保读卡器模块</w:t>
            </w:r>
          </w:p>
          <w:p w14:paraId="440D0618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1）支持实体医保卡读取；</w:t>
            </w:r>
          </w:p>
          <w:p w14:paraId="0FE630F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2）符合ISO7816标准的T=0/T=1的CPU卡；</w:t>
            </w:r>
          </w:p>
          <w:p w14:paraId="5E75776E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3）卡座寿命不小于10万次；</w:t>
            </w:r>
          </w:p>
          <w:p w14:paraId="0F0D6DD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4）支持医保定制接口函数；</w:t>
            </w:r>
          </w:p>
          <w:p w14:paraId="642C3789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6.条码/二维码扫描模块</w:t>
            </w:r>
          </w:p>
          <w:p w14:paraId="37D94F03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1）支持条码/二维码扫描；</w:t>
            </w:r>
          </w:p>
          <w:p w14:paraId="73B41E08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2）识读景深：0mm-100mm；</w:t>
            </w:r>
          </w:p>
          <w:p w14:paraId="72ACBAED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3）识读精度：≥5mil；</w:t>
            </w:r>
          </w:p>
          <w:p w14:paraId="3B8CAA99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4）支持电子居民健康卡二维码读取；</w:t>
            </w:r>
          </w:p>
          <w:p w14:paraId="7FE206BA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7.身份证读卡模块</w:t>
            </w:r>
          </w:p>
          <w:p w14:paraId="6793407F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1）符合公安部《GA450-2003台式居民身份证阅读器通用技术要求》,兼容ISO-14443(TYPE-B)标准；</w:t>
            </w:r>
          </w:p>
          <w:p w14:paraId="2E667824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2）WIN98/2003/XP/WIN7/Android/Linux平台；可用开发工具：VC/DEPHI/VB/PB等；具有电源短路、过流过载自动保护设计；</w:t>
            </w:r>
          </w:p>
          <w:p w14:paraId="7F7C5BD9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3）二代身份证、外国人居住证、港澳台居民通行证等有效信息读取；</w:t>
            </w:r>
          </w:p>
          <w:p w14:paraId="5F204C0F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8.报告打印模块</w:t>
            </w:r>
          </w:p>
          <w:p w14:paraId="675D76B3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1）首页打印速度≤10秒；</w:t>
            </w:r>
          </w:p>
          <w:p w14:paraId="088A750F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2）连续打印30张/分钟；</w:t>
            </w:r>
          </w:p>
          <w:p w14:paraId="638826F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3）双纸盒总容量≥700张；</w:t>
            </w:r>
          </w:p>
          <w:p w14:paraId="32DEAEEF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4）黑白激光打印；</w:t>
            </w:r>
          </w:p>
          <w:p w14:paraId="5F22986D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5）单纸盒容量250张，扩展纸盒500张。支持两种格式纸张分别放置于两个纸盒内，程序判断打印时使用哪种格式纸张打印；</w:t>
            </w:r>
          </w:p>
          <w:p w14:paraId="69DF4589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9.医保刷脸支付模块</w:t>
            </w:r>
          </w:p>
          <w:p w14:paraId="16EE8B09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1）CPU ≥8核 A53 1.8GHz；</w:t>
            </w:r>
          </w:p>
          <w:p w14:paraId="6409FA7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2）内存 ≥4GB；</w:t>
            </w:r>
          </w:p>
          <w:p w14:paraId="44EB602C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3）硬盘 ≥64GB；</w:t>
            </w:r>
          </w:p>
          <w:p w14:paraId="69C9D4F1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4）操作系统 ≥Android 8.1；</w:t>
            </w:r>
          </w:p>
          <w:p w14:paraId="0677DFE0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5）显示器规格 ≥8寸  分辨率≥1280*800；</w:t>
            </w:r>
          </w:p>
          <w:p w14:paraId="6577991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6）3G发射功率：24dBm+1.7/-3.7dB,4G发射功率：23dBm±2.7dB；</w:t>
            </w:r>
          </w:p>
          <w:p w14:paraId="3717F623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7）Wifi,BT 2.4G/5G双频，支持802.11b/g/n/ac,蓝牙4.2；</w:t>
            </w:r>
          </w:p>
          <w:p w14:paraId="14F330E2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8）医保刷脸摄像头 640x480@30FPS 320x240@30FPS 基于3D结构光设计；</w:t>
            </w:r>
          </w:p>
          <w:p w14:paraId="50DCC7C0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9）符合支付宝刷脸支付安全应用；</w:t>
            </w:r>
          </w:p>
          <w:p w14:paraId="78D7509E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10）通过国家医保局三类终端检测。</w:t>
            </w:r>
          </w:p>
          <w:p w14:paraId="11F2277A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10 网络模块：</w:t>
            </w:r>
          </w:p>
          <w:p w14:paraId="167A26FA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支持的标准和协议IEEE 802.3、IEEE 802.3u、IEEE 802.3x；</w:t>
            </w:r>
          </w:p>
          <w:p w14:paraId="305C2FFC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端口5个10/100M自适应RJ45端口（Auto MDI/MDIX）；</w:t>
            </w:r>
          </w:p>
          <w:p w14:paraId="3E45B830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11 其它模块技术性能指标：</w:t>
            </w:r>
          </w:p>
          <w:p w14:paraId="4480C554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1）220V±10％，50Hz±１Hz；</w:t>
            </w:r>
          </w:p>
          <w:p w14:paraId="7947C60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2）工作环境温度：5℃ ~ 40℃；</w:t>
            </w:r>
          </w:p>
          <w:p w14:paraId="07D3C0D3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3）运输储存温度：-20℃ ~ +55℃；</w:t>
            </w:r>
          </w:p>
          <w:p w14:paraId="2A71F53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4）工作环境相对湿度：40%RH ~ 80%RH；</w:t>
            </w:r>
          </w:p>
          <w:p w14:paraId="2EB2B5C8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5）电磁兼容性符合GB9254标准中A级规定的要求，产品的安全性符合国家GB4943标准中的要求；</w:t>
            </w:r>
          </w:p>
          <w:p w14:paraId="788690E1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6）UI 界面采用主流的扁平化设计，界面简单易懂，方便人机交互，可根据医院需求定制化开发；</w:t>
            </w:r>
          </w:p>
          <w:p w14:paraId="2E120D8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7）主机外观颜色支持定制；</w:t>
            </w:r>
          </w:p>
          <w:p w14:paraId="5C7212EC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12 整机通过3C认证。</w:t>
            </w:r>
          </w:p>
        </w:tc>
        <w:tc>
          <w:tcPr>
            <w:tcW w:w="685" w:type="dxa"/>
            <w:vAlign w:val="center"/>
          </w:tcPr>
          <w:p w14:paraId="306E16DF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台</w:t>
            </w:r>
          </w:p>
        </w:tc>
        <w:tc>
          <w:tcPr>
            <w:tcW w:w="666" w:type="dxa"/>
            <w:vAlign w:val="center"/>
          </w:tcPr>
          <w:p w14:paraId="34EC8EAE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</w:t>
            </w:r>
          </w:p>
        </w:tc>
      </w:tr>
      <w:tr w14:paraId="16DC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3BF7F56D">
            <w:pPr>
              <w:jc w:val="center"/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报告自助终端</w:t>
            </w:r>
          </w:p>
        </w:tc>
        <w:tc>
          <w:tcPr>
            <w:tcW w:w="5818" w:type="dxa"/>
          </w:tcPr>
          <w:p w14:paraId="038EAA0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1.主机模块；</w:t>
            </w:r>
          </w:p>
          <w:p w14:paraId="4B0277C0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1）CPU Intel  ≥双核  主频 2.3GHz；</w:t>
            </w:r>
          </w:p>
          <w:p w14:paraId="0292C3D2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2）内存容量 ≥8G；</w:t>
            </w:r>
          </w:p>
          <w:p w14:paraId="2ED6E9B4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3）硬盘容量 256GB SSD；</w:t>
            </w:r>
          </w:p>
          <w:p w14:paraId="02130E9F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4）显示器尺寸 ≥19寸屏；</w:t>
            </w:r>
          </w:p>
          <w:p w14:paraId="40E87B77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5）支持全屏触摸；</w:t>
            </w:r>
          </w:p>
          <w:p w14:paraId="44D6DA0C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6）Windows正版操作系统；</w:t>
            </w:r>
          </w:p>
          <w:p w14:paraId="72C2F09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2.医保读卡器模块</w:t>
            </w:r>
          </w:p>
          <w:p w14:paraId="4B0413AE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1）支持实体医保卡读取；</w:t>
            </w:r>
          </w:p>
          <w:p w14:paraId="3DF2F60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2）符合ISO7816标准的T=0/T=1的CPU卡；</w:t>
            </w:r>
          </w:p>
          <w:p w14:paraId="74A9C208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3）卡座寿命不小于10万次；</w:t>
            </w:r>
          </w:p>
          <w:p w14:paraId="28032F2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4）支持医保定制接口函数；</w:t>
            </w:r>
          </w:p>
          <w:p w14:paraId="7D3441BD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3.条码/二维码扫描模块</w:t>
            </w:r>
          </w:p>
          <w:p w14:paraId="7A879347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1）支持条码/二维码扫描；</w:t>
            </w:r>
          </w:p>
          <w:p w14:paraId="1630289F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2）识读景深：0mm-100mm；</w:t>
            </w:r>
          </w:p>
          <w:p w14:paraId="6A1523B3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3）识读精度：≥5mil；</w:t>
            </w:r>
          </w:p>
          <w:p w14:paraId="0783E48D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4）支持电子居民健康卡二维码读取；</w:t>
            </w:r>
          </w:p>
          <w:p w14:paraId="7156EF7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4.身份证读卡模块</w:t>
            </w:r>
          </w:p>
          <w:p w14:paraId="2C9FCA6A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1）符合公安部《GA450-2003台式居民身份证阅读器通用技术要求》,兼容ISO-14443(TYPE-B)标准；</w:t>
            </w:r>
          </w:p>
          <w:p w14:paraId="342AC9A4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2）WIN98/2003/XP/WIN7/Android/Linux平台；可用开发工具：VC/DEPHI/VB/PB等；具有电源短路、过流过载自动保护设计；</w:t>
            </w:r>
          </w:p>
          <w:p w14:paraId="5507CF4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3）二代身份证、外国人居住证、港澳台居民通行证等有效信息读取；</w:t>
            </w:r>
          </w:p>
          <w:p w14:paraId="5AE1F94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5.报告打印模块</w:t>
            </w:r>
          </w:p>
          <w:p w14:paraId="0517BDAF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1）首页打印速度≤10秒；</w:t>
            </w:r>
          </w:p>
          <w:p w14:paraId="28066B91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2）连续打印30张/分钟；</w:t>
            </w:r>
          </w:p>
          <w:p w14:paraId="5CC02C58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3）双纸盒总容量≥700张；</w:t>
            </w:r>
          </w:p>
          <w:p w14:paraId="6C7FE8CF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4）彩色激光打印；</w:t>
            </w:r>
          </w:p>
          <w:p w14:paraId="22AB53B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5）单纸盒容量250张，扩展纸盒500张。支持两种格式纸张分别放置于两个纸盒内，程序判断打印时使用哪种格式纸张打印；</w:t>
            </w:r>
          </w:p>
          <w:p w14:paraId="45DAD10D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6.其它模块技术性能指标：</w:t>
            </w:r>
          </w:p>
          <w:p w14:paraId="0156EE81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1）220V±10％，50Hz±１Hz；</w:t>
            </w:r>
          </w:p>
          <w:p w14:paraId="177B107C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2）工作环境温度：5℃ ~ 40℃；</w:t>
            </w:r>
          </w:p>
          <w:p w14:paraId="7C79166A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3）运输储存温度：-20℃ ~ +55℃；</w:t>
            </w:r>
          </w:p>
          <w:p w14:paraId="5C424701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4）工作环境相对湿度：40%RH ~ 80%RH；</w:t>
            </w:r>
          </w:p>
          <w:p w14:paraId="7E05D4CC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5）电磁兼容性符合GB9254标准中A级规定的要求，产品的安全性符合国家GB4943标准中的要求；</w:t>
            </w:r>
          </w:p>
          <w:p w14:paraId="0D1BF15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6）UI 界面采用主流的扁平化设计，界面简单易懂，方便人机交互，可根据医院需求定制化开发；</w:t>
            </w:r>
          </w:p>
          <w:p w14:paraId="08F2853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7）主机外观颜色支持定制；</w:t>
            </w:r>
          </w:p>
          <w:p w14:paraId="015F0265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7.整机通过3C认证。</w:t>
            </w:r>
          </w:p>
        </w:tc>
        <w:tc>
          <w:tcPr>
            <w:tcW w:w="685" w:type="dxa"/>
            <w:vAlign w:val="center"/>
          </w:tcPr>
          <w:p w14:paraId="0589E315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台</w:t>
            </w:r>
          </w:p>
        </w:tc>
        <w:tc>
          <w:tcPr>
            <w:tcW w:w="666" w:type="dxa"/>
            <w:vAlign w:val="center"/>
          </w:tcPr>
          <w:p w14:paraId="29ECD64A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</w:t>
            </w:r>
          </w:p>
        </w:tc>
      </w:tr>
      <w:tr w14:paraId="458F7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1" w:type="dxa"/>
            <w:gridSpan w:val="4"/>
          </w:tcPr>
          <w:p w14:paraId="351F5062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</w:t>
            </w:r>
            <w:r>
              <w:rPr>
                <w:rFonts w:hint="eastAsia"/>
                <w:lang w:val="en-US" w:eastAsia="zh-CN"/>
              </w:rPr>
              <w:t xml:space="preserve"> 会议设备</w:t>
            </w:r>
          </w:p>
        </w:tc>
      </w:tr>
      <w:tr w14:paraId="400D8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0CA92F13">
            <w:pPr>
              <w:jc w:val="center"/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会议一体机</w:t>
            </w:r>
          </w:p>
        </w:tc>
        <w:tc>
          <w:tcPr>
            <w:tcW w:w="5818" w:type="dxa"/>
          </w:tcPr>
          <w:p w14:paraId="38D6B7EA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.设备采用一体化设计，具备内置麦克风、扬声器、触摸屏等，外部无任何可见内部功能模块及连接线，整体美观、大方，可有效屏蔽内部电路器件辐射，支持固定支架和移动支架安装部署，附带不少于2只磁吸式触控笔，适应多种使用环境。</w:t>
            </w:r>
          </w:p>
          <w:p w14:paraId="3ACA9D7E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2.采用红外感应技术，在双系统下均支持不少于20点触控，触摸分辨率≥32768（W）*32768（D）；触摸精度≤±1mm；触摸高度≤2mm；最小识别直径≤2mm。</w:t>
            </w:r>
          </w:p>
          <w:p w14:paraId="71BE4DC3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3.屏幕贴合方式：采用零贴合技术。钢化玻璃和液晶显示层间隙＜1mm，从而减小显示面板与玻璃间的偏光、散射，使得画面显示更加清晰通透。</w:t>
            </w:r>
          </w:p>
          <w:p w14:paraId="7B40B7B8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4.屏体采用硬件防蓝光设计，无需通过按键操作，默认达到防蓝光效果。</w:t>
            </w:r>
          </w:p>
          <w:p w14:paraId="682935D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5.设备内置≥6个非独立外扩展的麦克风，支持前向≥180°拾音，拾音距离≥8米。</w:t>
            </w:r>
          </w:p>
          <w:p w14:paraId="526F34E1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6.设备采用多声道组合音响，提供不低于4个喇叭单元，包含至少2个高音喇叭单元及2个全频喇叭单元。且喇叭模组总功率不低于30W，频响范围100Hz-20KHz。</w:t>
            </w:r>
          </w:p>
          <w:p w14:paraId="0E97B57F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7.设备内置无线网卡，支持在嵌入式系统下接入2.4G/5G双频无线网络，支持WiFi6，支持802.11 a/b/g/n/ac/ax无线网络协议。</w:t>
            </w:r>
          </w:p>
          <w:p w14:paraId="61F80B2E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8.采用国产化的主要元器件，包括但不限于CPU处理单元、可编程逻辑芯片、摄像机镜头等。</w:t>
            </w:r>
          </w:p>
          <w:p w14:paraId="225FE4C3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9.提供内置鸿蒙系统，ROM≥64GB，RAM≥8GB，支持在线升级，可兼容安装安卓应用。</w:t>
            </w:r>
          </w:p>
          <w:p w14:paraId="44787FF0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10.基于手机端或平板端的 IdeaShare 软件，可实现设备内容镜像到手机端或平板端的小屏，支持单播和组播模式，支持不低于 40 路镜像。支持小屏触控操作控制设备，如进行麦克风、扬声器设置、返回首页、打开 APP操作。</w:t>
            </w:r>
          </w:p>
          <w:p w14:paraId="76982BD1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11.嵌入式操作系统下须内置电子白板，书写延时≤16ms，支持通过自定义书写颜色，使用者可进行手写、绘制、擦除、标注、保存、翻页、白板缩放、白板锁定等功能。</w:t>
            </w:r>
          </w:p>
          <w:p w14:paraId="7B7ECB3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12.支持在嵌入式操作系统下（非OPS），整机内置应用市场，操作者可直接打开应用市场自主安装应用，应用市场内须配置不少于20个已适配的第三方应用。</w:t>
            </w:r>
          </w:p>
          <w:p w14:paraId="659B0F5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13.无需借助OPS模块，设备嵌入式操作系统下内置自检维护工具，可一键进行快速自检，检测完成后支持导出诊断报告。</w:t>
            </w:r>
          </w:p>
          <w:p w14:paraId="3C369B74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14.配置Type-C智慧投屏器，实现电脑和移动设备的材料共享。</w:t>
            </w:r>
          </w:p>
          <w:p w14:paraId="0802D33D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15.落地支架安装。</w:t>
            </w:r>
          </w:p>
        </w:tc>
        <w:tc>
          <w:tcPr>
            <w:tcW w:w="685" w:type="dxa"/>
            <w:vAlign w:val="center"/>
          </w:tcPr>
          <w:p w14:paraId="46032E07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台</w:t>
            </w:r>
          </w:p>
        </w:tc>
        <w:tc>
          <w:tcPr>
            <w:tcW w:w="666" w:type="dxa"/>
            <w:vAlign w:val="center"/>
          </w:tcPr>
          <w:p w14:paraId="144B3B57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</w:t>
            </w:r>
          </w:p>
        </w:tc>
      </w:tr>
      <w:tr w14:paraId="120C7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1" w:type="dxa"/>
            <w:gridSpan w:val="4"/>
          </w:tcPr>
          <w:p w14:paraId="609BD289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  医疗辅助设施</w:t>
            </w:r>
          </w:p>
        </w:tc>
      </w:tr>
      <w:tr w14:paraId="67C74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1" w:type="dxa"/>
            <w:gridSpan w:val="4"/>
          </w:tcPr>
          <w:p w14:paraId="5269EF02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2.1 移动医护工作站</w:t>
            </w:r>
          </w:p>
        </w:tc>
      </w:tr>
      <w:tr w14:paraId="5A4A3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7381BD4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移动护理工作站</w:t>
            </w:r>
          </w:p>
        </w:tc>
        <w:tc>
          <w:tcPr>
            <w:tcW w:w="5818" w:type="dxa"/>
          </w:tcPr>
          <w:p w14:paraId="503E99A1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1.电子配置：</w:t>
            </w:r>
          </w:p>
          <w:p w14:paraId="08FCF4D1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1）一体式主机配置：国产芯片（主频2.7GHz 8核），16GB内存 ，512GB硬盘，无线网卡，23.8英寸，1080P显示屏，内置双扬声器；</w:t>
            </w:r>
          </w:p>
          <w:p w14:paraId="611D3A0D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2）标准主电池，高性能磷酸铁锂电芯，充放电2000次以上，使用时间8小时以上，通过FCC,CE,RoHS，UN38.3认证；</w:t>
            </w:r>
          </w:p>
          <w:p w14:paraId="645C613A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3）USB接口*6；</w:t>
            </w:r>
          </w:p>
          <w:p w14:paraId="1001B6FE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4）电动升降；</w:t>
            </w:r>
          </w:p>
          <w:p w14:paraId="2569F6A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5）键鼠套装*1。</w:t>
            </w:r>
          </w:p>
          <w:p w14:paraId="09B1C438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2.外观：</w:t>
            </w:r>
          </w:p>
          <w:p w14:paraId="10131822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1）一体化设计：含电池的一体化结构设计，电池采用内嵌式设计保护在推车底座下方；所有线缆隐藏无外露，电源线采用可伸缩设计，方便不同距离充电及收纳；</w:t>
            </w:r>
          </w:p>
          <w:p w14:paraId="5A8A9B1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2）车体材质：由高强度铝材、铝合金和可回收树脂材料组合而成,车体支柱铝合金材质，可以保障车体支撑稳定；</w:t>
            </w:r>
          </w:p>
          <w:p w14:paraId="2EEE8352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3）台面设计：高强度抗菌ABS一体压铸成型，高集成一体化台面设计；工作台面尺寸：500*475MM，配有凸型围挡，围挡高度≥25mm，且围挡与工作台面一体成型，便于消毒清洁，防止物品掉落及液体渗漏；</w:t>
            </w:r>
          </w:p>
          <w:p w14:paraId="1920AC91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4）台面把手键盘托：台面把手与台面选用抗菌ABS压铸一体成型，键鼠选用隐藏式设计，颜色及材质一致，把手两端直接与台面相连为封闭式设计；</w:t>
            </w:r>
          </w:p>
          <w:p w14:paraId="0A8C1F39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5）车体升降：工作台面可电动调节高低升降，升降高度范围≥350mm；</w:t>
            </w:r>
          </w:p>
          <w:p w14:paraId="0B753CE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6）显示器固定支架：显示器支架允许单独150MM内自由升降、横竖屏转换，俯角15°，仰角30°调节；</w:t>
            </w:r>
          </w:p>
          <w:p w14:paraId="28A8F1C0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7）控制开关及电量显示：电源控制开关在台面侧面，可防止误操作，电量显示指示灯在推车底座上；</w:t>
            </w:r>
          </w:p>
          <w:p w14:paraId="42B2AD59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8）底座：专为医疗定制设计，双脚避位设计，底座向内弯曲可有效避免推动时撞脚同时方便坐姿使用；同时保证通过复杂医疗环境的同时避免踢脚；采用抗菌ABS压铸一体成型，耐碰耐刮耐腐蚀；</w:t>
            </w:r>
          </w:p>
          <w:p w14:paraId="5D730272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9）脚轮：医用静音轮，采用精密轴承，带来高静音及顺畅的推动体验，专为医院橡胶地面定制；双刹脚轮设计，更贴心临床的使用场景。</w:t>
            </w:r>
          </w:p>
          <w:p w14:paraId="3A3931C3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3.配件：</w:t>
            </w:r>
          </w:p>
          <w:p w14:paraId="28F15903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1）台面垫*1：半透磨砂材质；</w:t>
            </w:r>
          </w:p>
          <w:p w14:paraId="6F5690E5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2）4L垃圾桶*2；</w:t>
            </w:r>
          </w:p>
          <w:p w14:paraId="15DA35D5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3）中号置物盒*1，配备隔板2片；</w:t>
            </w:r>
          </w:p>
          <w:p w14:paraId="10C5E0A9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4）柜体（1U+2U抽屉）*1：抽屉内部配备隔板，可分隔抽屉用于放置不同规格药品。</w:t>
            </w:r>
          </w:p>
        </w:tc>
        <w:tc>
          <w:tcPr>
            <w:tcW w:w="685" w:type="dxa"/>
            <w:vAlign w:val="center"/>
          </w:tcPr>
          <w:p w14:paraId="1E096366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台</w:t>
            </w:r>
          </w:p>
        </w:tc>
        <w:tc>
          <w:tcPr>
            <w:tcW w:w="666" w:type="dxa"/>
            <w:vAlign w:val="center"/>
          </w:tcPr>
          <w:p w14:paraId="4544BD1E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</w:t>
            </w:r>
          </w:p>
        </w:tc>
      </w:tr>
      <w:tr w14:paraId="2E9F1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2735E11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移动医生工作站</w:t>
            </w:r>
          </w:p>
        </w:tc>
        <w:tc>
          <w:tcPr>
            <w:tcW w:w="5818" w:type="dxa"/>
          </w:tcPr>
          <w:p w14:paraId="4D4A5742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电子配置：</w:t>
            </w:r>
          </w:p>
          <w:p w14:paraId="11CB6D9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1.一体式主机配置：国产芯片（主频2.7GHz 8核），16GB内存，512GB硬盘，无线网卡，23.8英寸，1080P显示屏，内置双扬声器；</w:t>
            </w:r>
          </w:p>
          <w:p w14:paraId="012CF520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2.标准主电池，高性能磷酸铁锂电芯，充放电2000次以上，使用时间8小时以上；</w:t>
            </w:r>
          </w:p>
          <w:p w14:paraId="30CEE20A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3.USB接口*6；</w:t>
            </w:r>
          </w:p>
          <w:p w14:paraId="0A0BBA0C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4.电动升降；</w:t>
            </w:r>
          </w:p>
          <w:p w14:paraId="520700BC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5.键鼠套装*1。</w:t>
            </w:r>
          </w:p>
          <w:p w14:paraId="0BBB1699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外观：</w:t>
            </w:r>
          </w:p>
          <w:p w14:paraId="2CFE567E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1.一体化设计：含电池的一体化结构设计，电池采用内嵌式设计保护在推车底座下方；所有线缆隐藏无外露，电源线采用可伸缩设计，方便不同距离充电及收纳；</w:t>
            </w:r>
          </w:p>
          <w:p w14:paraId="056BFAC9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2.车体材质：由高强度铝材、铝合金和可回收树脂材料组合而成,车体支柱铝合金材质，可以保障车体支撑稳定；</w:t>
            </w:r>
          </w:p>
          <w:p w14:paraId="2BA8943E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3.台面设计：高强度抗菌ABS一体压铸成型，高集成一体化台面设计；工作台面尺寸：500*475MM，配有凸型围挡，围挡高度≥25mm，且围挡与工作台面一体成型，便于消毒清洁，防止物品掉落及液体渗漏；</w:t>
            </w:r>
          </w:p>
          <w:p w14:paraId="63A64FF0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4.台面把手键盘托：台面把手与台面选用抗菌ABS压铸一体成型，键鼠选用隐藏式设计，颜色及材质一致，把手两端直接与台面相连为封闭式设计；</w:t>
            </w:r>
          </w:p>
          <w:p w14:paraId="454917A9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5.车体升降：工作台面可电动调节高低升降，升降高度范围≥350mm；</w:t>
            </w:r>
          </w:p>
          <w:p w14:paraId="316F7F7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6.显示器固定支架：显示器支架允许单独150MM内自由升降、横竖屏转换，俯角15°，仰角30°调节；</w:t>
            </w:r>
          </w:p>
          <w:p w14:paraId="246C8EED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7.控制开关及电量显示：电源控制开关在台面侧面，可防止误操作，电量显示指示灯在推车底座上；</w:t>
            </w:r>
          </w:p>
          <w:p w14:paraId="783456D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8.底座：专为医疗定制设计，双脚避位设计，底座向内弯曲可有效避免推动时撞脚同时方便坐姿使用；同时保证通过复杂医疗环境的同时避免踢脚；采用抗菌ABS压铸一体成型，耐碰耐刮耐腐蚀；</w:t>
            </w:r>
          </w:p>
          <w:p w14:paraId="08AA9CBA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9.脚轮：医用静音轮，采用精密轴承，带来高静音及顺畅的推动体验，专为医院橡胶地面定制；双刹脚轮设计，更贴心临床的使用场景。</w:t>
            </w:r>
          </w:p>
          <w:p w14:paraId="75C18BED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配件：</w:t>
            </w:r>
          </w:p>
          <w:p w14:paraId="09373FCD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1.台面垫*1：半透磨砂材质；</w:t>
            </w:r>
          </w:p>
          <w:p w14:paraId="684E679A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2.鼠标盒*1。</w:t>
            </w:r>
          </w:p>
        </w:tc>
        <w:tc>
          <w:tcPr>
            <w:tcW w:w="685" w:type="dxa"/>
            <w:vAlign w:val="center"/>
          </w:tcPr>
          <w:p w14:paraId="684051BA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台</w:t>
            </w:r>
          </w:p>
        </w:tc>
        <w:tc>
          <w:tcPr>
            <w:tcW w:w="666" w:type="dxa"/>
            <w:vAlign w:val="center"/>
          </w:tcPr>
          <w:p w14:paraId="60A1062B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</w:t>
            </w:r>
          </w:p>
        </w:tc>
      </w:tr>
      <w:tr w14:paraId="61F96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</w:tcPr>
          <w:p w14:paraId="18E48D8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2.2 智慧采血</w:t>
            </w:r>
          </w:p>
        </w:tc>
        <w:tc>
          <w:tcPr>
            <w:tcW w:w="5818" w:type="dxa"/>
          </w:tcPr>
          <w:p w14:paraId="475B1800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</w:p>
        </w:tc>
        <w:tc>
          <w:tcPr>
            <w:tcW w:w="685" w:type="dxa"/>
          </w:tcPr>
          <w:p w14:paraId="6F3A5F65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</w:p>
        </w:tc>
        <w:tc>
          <w:tcPr>
            <w:tcW w:w="666" w:type="dxa"/>
          </w:tcPr>
          <w:p w14:paraId="4C6D980A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</w:p>
        </w:tc>
      </w:tr>
      <w:tr w14:paraId="37731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06444B4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移动智能采血机</w:t>
            </w:r>
          </w:p>
        </w:tc>
        <w:tc>
          <w:tcPr>
            <w:tcW w:w="5818" w:type="dxa"/>
          </w:tcPr>
          <w:p w14:paraId="345542F5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1.设备需采用一体化设计，支持移动至病区、床旁及其他区域采血，满足自动读取患者检验信息，实现自动选取对应采血管、打印条码标签及自动粘贴条码标签等功能，非小推车加装独立台式贴标机模式；</w:t>
            </w:r>
          </w:p>
          <w:p w14:paraId="300C5C5D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2.设备尺寸：设备应小巧灵活，设备高度应≤1100mm，宽度≤400mm，长度≤700mm；</w:t>
            </w:r>
          </w:p>
          <w:p w14:paraId="75EA46ED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3.试管种类：单台设备在线支持试管种类≥10种，无专机专用；</w:t>
            </w:r>
          </w:p>
          <w:p w14:paraId="4FDA748D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4.装载容量：单台设备在线试管单次装载量≥300根/次；</w:t>
            </w:r>
          </w:p>
          <w:p w14:paraId="3F8D6252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5.处理能力：单台设备的出管/发管速度≥1440根/小时；</w:t>
            </w:r>
          </w:p>
          <w:p w14:paraId="6FF8A4D4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6.装载方式：倾斜滑道式备管，需支持设备后方装载加管，倾斜滑具备可折叠延伸功能，支持运行中途不停机加管；非水平式加管，非整盘式加管，非抽屉式加管等其他装载试管；</w:t>
            </w:r>
          </w:p>
          <w:p w14:paraId="08EDB129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7.运管方式：设备选管后，将试管垂直送至贴标区域；</w:t>
            </w:r>
          </w:p>
          <w:p w14:paraId="69FFB0D7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8.取管方式：电机释放落管，非电磁铁落管，非滚动式取管，非机械手抓取，非堆叠取管，非小车运管；</w:t>
            </w:r>
          </w:p>
          <w:p w14:paraId="00336CEA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9.试管仓指引：每个仓位旁可放置一个采血管帽头作为对应管仓的指引标识，实现加装对应类型试管指引；</w:t>
            </w:r>
          </w:p>
          <w:p w14:paraId="637B3B5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10.试管仓可折叠：需支持所有试管仓顶部具备向下可折叠的功能，便于加管时延长管仓滑道，实现快速加管；</w:t>
            </w:r>
          </w:p>
          <w:p w14:paraId="353493BE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11.显示系统：整机需具备支臂式独立显示系统，尺寸≥15.6 寸，需采用可调节支架安装，支持屏幕上下、左右、前后的高度调节及360°旋转功能，需满足医护人员从不同角度使用的需求；</w:t>
            </w:r>
          </w:p>
          <w:p w14:paraId="26112CF5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12.内嵌显示屏：设备需内嵌LCD辅助显示屏，支持实时显示设备状态、发管状态、患者信息、试管余量和标签纸余量；</w:t>
            </w:r>
          </w:p>
          <w:p w14:paraId="3D5C201F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13.操作台面：操作台面一体成型，面积≥0.28㎡，操作台表面需采用抗腐蚀工艺，支持放置采血标本及采血托盘等物品放置；</w:t>
            </w:r>
          </w:p>
          <w:p w14:paraId="4621A8C1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14.推车把手：设备前端与后端均设有推车把手，支持操作人员从前方推车和后方推车需求；</w:t>
            </w:r>
          </w:p>
          <w:p w14:paraId="340C6EF3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15.混匀器：设备内嵌混匀器，可同时容纳采血管≥5根；支持摇匀时间设置4个档位，分别为5秒、10秒、20秒、30秒，便于临床对于血标本的摇匀时间设定调节，同时具备物理实体控制按钮和软件控制按钮；</w:t>
            </w:r>
          </w:p>
          <w:p w14:paraId="56BF31FF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16.打印机数量：设备内置打印机≥3个，具有主打印机、辅助打印及回执单打印机；主打印机需为抽拉式设计，便于快速更换标签纸；且辅助打印机和回执单打印机可以随时互换功能使用；</w:t>
            </w:r>
          </w:p>
          <w:p w14:paraId="29D4F539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17.打印机模式：需支持自动打印、手动打印、补打、辅助打印、回执单打印等多种模式，同时需支持非血液标本的标签打印功能，例如尿液、粪便等；</w:t>
            </w:r>
          </w:p>
          <w:p w14:paraId="1A9EE5B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18.绿色通道：设备需具有采血管贴标的绿色通道口，该通道口可以放置需要贴标的采血管，并可支持任意符合尺寸要求的非上机管型；</w:t>
            </w:r>
          </w:p>
          <w:p w14:paraId="0B4C01C4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19.扫码器：设备需内置扫码器，灵巧方便，减少外接设备量，支持一维码、二维码，满足患者信息读取；</w:t>
            </w:r>
          </w:p>
          <w:p w14:paraId="45B11521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20.条码格式：需支持多种如 Code39、Code93、Code128等条码格式，可设置分辨率，分辨率最大可支持203dip；</w:t>
            </w:r>
          </w:p>
          <w:p w14:paraId="5B3E6C78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21.智能送管系统：接管托盘需采用隐藏式设计，设备发管过程自动将托盘伸出机身外并上升至距离地面≥70cm高度，符合人体工学设计避免弯腰取管；待机时或下一位患者采血时托盘可完全收入车身内，同时支持自动复位和手动复位功能，具有实体设备复位按钮；</w:t>
            </w:r>
          </w:p>
          <w:p w14:paraId="78399755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22.采血耗材放置区：设备需设有对应的耗材存储空间，支持底部可放置采血管和便签纸等耗材，侧边储物抽屉可放置棉签、碘伏、酒精等耗材；</w:t>
            </w:r>
          </w:p>
          <w:p w14:paraId="6517682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23.故障提醒：设备需具备物理重启按键，避免屏幕死机后无法重启贴标设备，需具备弹出故障提醒和排查指引，可快速打开外壳，快速处理排除故障；</w:t>
            </w:r>
          </w:p>
          <w:p w14:paraId="65472AD3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24.待机时长：≥24小时；</w:t>
            </w:r>
          </w:p>
          <w:p w14:paraId="27D2FDDF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25.管仓监测：机身管仓内部含摄像系统，可随时在显示屏幕上实时显示管仓内部的情况，便于及时发现问题；</w:t>
            </w:r>
          </w:p>
          <w:p w14:paraId="69E977B2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26.管仓结构：整体管仓在使用中处于封闭状态，不受外部干扰；</w:t>
            </w:r>
          </w:p>
          <w:p w14:paraId="2DAD64B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整机结构：整机四面均有开门设计或免螺丝快拆结构，便于快速保养维护。</w:t>
            </w:r>
          </w:p>
        </w:tc>
        <w:tc>
          <w:tcPr>
            <w:tcW w:w="685" w:type="dxa"/>
            <w:vAlign w:val="center"/>
          </w:tcPr>
          <w:p w14:paraId="09002FE3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台</w:t>
            </w:r>
          </w:p>
        </w:tc>
        <w:tc>
          <w:tcPr>
            <w:tcW w:w="666" w:type="dxa"/>
            <w:vAlign w:val="center"/>
          </w:tcPr>
          <w:p w14:paraId="5C8453C6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</w:t>
            </w:r>
          </w:p>
        </w:tc>
      </w:tr>
      <w:tr w14:paraId="5CB08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</w:tcPr>
          <w:p w14:paraId="23D876F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2.3 网络心电接入</w:t>
            </w:r>
          </w:p>
        </w:tc>
        <w:tc>
          <w:tcPr>
            <w:tcW w:w="5818" w:type="dxa"/>
          </w:tcPr>
          <w:p w14:paraId="03E6974A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</w:p>
        </w:tc>
        <w:tc>
          <w:tcPr>
            <w:tcW w:w="685" w:type="dxa"/>
          </w:tcPr>
          <w:p w14:paraId="199D2827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</w:p>
        </w:tc>
        <w:tc>
          <w:tcPr>
            <w:tcW w:w="666" w:type="dxa"/>
          </w:tcPr>
          <w:p w14:paraId="2FD21700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</w:p>
        </w:tc>
      </w:tr>
      <w:tr w14:paraId="3C3C0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2E88305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网络心电接入设备</w:t>
            </w:r>
          </w:p>
        </w:tc>
        <w:tc>
          <w:tcPr>
            <w:tcW w:w="5818" w:type="dxa"/>
          </w:tcPr>
          <w:p w14:paraId="73149EC9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一、心电采集工作站软件</w:t>
            </w:r>
          </w:p>
          <w:p w14:paraId="1B121473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1.支持与HIS系统电子申请单对接，从而实现检查数据与病人信息的统一；</w:t>
            </w:r>
          </w:p>
          <w:p w14:paraId="2A01B1F7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2.支持RS-232\RJ45\USB\WIFI等多种不同类型的心电图机输出接口对接模式；</w:t>
            </w:r>
          </w:p>
          <w:p w14:paraId="3BB5F254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3.支持接收同步12导联，15-16导联、18导联静息心电图等原始数据并存储、编辑；</w:t>
            </w:r>
          </w:p>
          <w:p w14:paraId="2F20B4DA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4.常规心电以HL7-aECG格式保存，能够转换MFER,CDA,PDF,DICOM等国际标准。</w:t>
            </w:r>
          </w:p>
          <w:p w14:paraId="6C5DEAE4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二、移动台车</w:t>
            </w:r>
          </w:p>
          <w:p w14:paraId="33B74D60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1.整车需采用高强度铝合金材质，台面需采用ABS材料，结实耐用；</w:t>
            </w:r>
          </w:p>
          <w:p w14:paraId="0643B3F3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2.表面喷塑需加氧化处理，防腐蚀、易清洁；显示器支架，可上下左右多角度调节；</w:t>
            </w:r>
          </w:p>
          <w:p w14:paraId="7F99270C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3.脚控式升降系统；</w:t>
            </w:r>
          </w:p>
          <w:p w14:paraId="433700EC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4.需采用医用静音脚轮；</w:t>
            </w:r>
          </w:p>
          <w:p w14:paraId="507CFFBE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5.整车高度不小于100CM,台面长宽不小于35CM。</w:t>
            </w:r>
          </w:p>
          <w:p w14:paraId="3183EBDA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三、移动电脑</w:t>
            </w:r>
          </w:p>
          <w:p w14:paraId="26702202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1.不小于10英寸触摸屏；</w:t>
            </w:r>
          </w:p>
          <w:p w14:paraId="4E88736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2.不低于</w:t>
            </w:r>
            <w:r>
              <w:rPr>
                <w:rFonts w:hint="eastAsia" w:ascii="宋体" w:hAnsi="宋体" w:eastAsia="宋体" w:cstheme="minorBidi"/>
                <w:sz w:val="21"/>
                <w:szCs w:val="20"/>
              </w:rPr>
              <w:t>RAM≥8GB</w:t>
            </w:r>
            <w:r>
              <w:rPr>
                <w:rFonts w:hint="eastAsia" w:ascii="宋体" w:hAnsi="宋体" w:eastAsia="宋体" w:cstheme="minorBidi"/>
                <w:sz w:val="21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theme="minorBidi"/>
                <w:sz w:val="21"/>
                <w:szCs w:val="20"/>
              </w:rPr>
              <w:t>ROM≥128GB</w:t>
            </w: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；</w:t>
            </w:r>
          </w:p>
        </w:tc>
        <w:tc>
          <w:tcPr>
            <w:tcW w:w="685" w:type="dxa"/>
            <w:vAlign w:val="center"/>
          </w:tcPr>
          <w:p w14:paraId="7F161AE3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套</w:t>
            </w:r>
          </w:p>
        </w:tc>
        <w:tc>
          <w:tcPr>
            <w:tcW w:w="666" w:type="dxa"/>
            <w:vAlign w:val="center"/>
          </w:tcPr>
          <w:p w14:paraId="73C11926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</w:t>
            </w:r>
          </w:p>
        </w:tc>
      </w:tr>
      <w:tr w14:paraId="61258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</w:tcPr>
          <w:p w14:paraId="0BE4EA8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 智慧病房</w:t>
            </w:r>
          </w:p>
        </w:tc>
        <w:tc>
          <w:tcPr>
            <w:tcW w:w="5818" w:type="dxa"/>
          </w:tcPr>
          <w:p w14:paraId="68F9E923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</w:p>
        </w:tc>
        <w:tc>
          <w:tcPr>
            <w:tcW w:w="685" w:type="dxa"/>
          </w:tcPr>
          <w:p w14:paraId="33B01CF1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</w:p>
        </w:tc>
        <w:tc>
          <w:tcPr>
            <w:tcW w:w="666" w:type="dxa"/>
          </w:tcPr>
          <w:p w14:paraId="0FA87A2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</w:p>
        </w:tc>
      </w:tr>
      <w:tr w14:paraId="14C09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</w:tcPr>
          <w:p w14:paraId="5B51185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3.1 智慧病房交互</w:t>
            </w:r>
          </w:p>
        </w:tc>
        <w:tc>
          <w:tcPr>
            <w:tcW w:w="5818" w:type="dxa"/>
          </w:tcPr>
          <w:p w14:paraId="0E96E131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</w:p>
        </w:tc>
        <w:tc>
          <w:tcPr>
            <w:tcW w:w="685" w:type="dxa"/>
          </w:tcPr>
          <w:p w14:paraId="7DCAACCC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</w:p>
        </w:tc>
        <w:tc>
          <w:tcPr>
            <w:tcW w:w="666" w:type="dxa"/>
          </w:tcPr>
          <w:p w14:paraId="66815327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</w:p>
        </w:tc>
      </w:tr>
      <w:tr w14:paraId="5170C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52ECB8B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智慧病房交互大屏(75寸)</w:t>
            </w:r>
          </w:p>
        </w:tc>
        <w:tc>
          <w:tcPr>
            <w:tcW w:w="5818" w:type="dxa"/>
          </w:tcPr>
          <w:p w14:paraId="0D724A6F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.设备采用一体化设计，具备内置麦克风、扬声器、触摸屏等，外部无任何可见内部功能模块及连接线，整体美观、大方，可有效屏蔽内部电路器件辐射，支持固定支架和移动支架安装部署，附带不少于2只磁吸式触控笔，适应多种使用环境。</w:t>
            </w:r>
          </w:p>
          <w:p w14:paraId="5013D3D2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2.采用红外感应技术，在双系统下均支持不少于20点触控，触摸分辨率≥32768（W）*32768（D）；触摸精度≤±1mm；触摸高度≤2mm；最小识别直径≤2mm。</w:t>
            </w:r>
          </w:p>
          <w:p w14:paraId="585D001A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3.屏幕贴合方式：采用零贴合技术。钢化玻璃和液晶显示层间隙＜1mm，从而减小显示面板与玻璃间的偏光、散射，使得画面显示更加清晰通透。</w:t>
            </w:r>
          </w:p>
          <w:p w14:paraId="747D6C58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4.屏体采用硬件防蓝光设计，无需通过按键操作，默认达到防蓝光效果。</w:t>
            </w:r>
          </w:p>
          <w:p w14:paraId="6AEF264F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5.设备内置≥6个非独立外扩展的麦克风，支持前向≥180°拾音，拾音距离≥8米。</w:t>
            </w:r>
          </w:p>
          <w:p w14:paraId="58894577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6.设备采用多声道组合音响，提供不低于4个喇叭单元，包含至少2个高音喇叭单元及2个全频喇叭单元。且喇叭模组总功率不低于30W，频响范围100Hz-20KHz。</w:t>
            </w:r>
          </w:p>
          <w:p w14:paraId="3AA1B46C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7.设备内置无线网卡，支持在嵌入式系统下接入2.4G/5G双频无线网络，支持WiFi6，支持802.11 a/b/g/n/ac/ax无线网络协议。</w:t>
            </w:r>
          </w:p>
          <w:p w14:paraId="7083F353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8.采用国产化的主要元器件，包括但不限于CPU处理单元、可编程逻辑芯片、摄像机镜头等。</w:t>
            </w:r>
          </w:p>
          <w:p w14:paraId="72B1C5AF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9.提供内置鸿蒙系统，ROM≥64GB，RAM≥8GB，支持在线升级，可兼容安装安卓应用。</w:t>
            </w:r>
          </w:p>
          <w:p w14:paraId="3D3F7670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10.基于手机端或平板端软件，可实现设备内容镜像到手机端或平板端的小屏，支持单播和组播模式，支持不低于 40 路镜像。支持小屏触控操作控制设备，如进行麦克风、扬声器设置、返回首页、打开 APP操作。</w:t>
            </w:r>
          </w:p>
          <w:p w14:paraId="397DB617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11.嵌入式操作系统下须内置电子白板，书写延时≤16ms，支持通过自定义书写颜色，使用者可进行手写、绘制、擦除、标注、保存、翻页、白板缩放、白板锁定等功能。</w:t>
            </w:r>
          </w:p>
          <w:p w14:paraId="445E1C00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12.支持在嵌入式操作系统下（非OPS），整机内置应用市场，操作者可直接打开应用市场自主安装应用，应用市场内须配置不少于20个已适配的第三方应用。为保证应用市场及提供第三方应用的兼容性，所提供的应用市场须与硬件设备为同一品牌。</w:t>
            </w:r>
          </w:p>
          <w:p w14:paraId="0EF7CB5A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13.无需借助OPS模块，设备嵌入式操作系统下内置自检维护工具，可一键进行快速自检，检测完成后支持导出诊断报告。为保证软件兼容性，所提供的检测工具须与硬件设备为同一品牌。</w:t>
            </w:r>
          </w:p>
          <w:p w14:paraId="6367B31A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14.原厂挂壁支架安装</w:t>
            </w:r>
          </w:p>
          <w:p w14:paraId="179C1B2E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15.护理白板软件授权。</w:t>
            </w:r>
          </w:p>
        </w:tc>
        <w:tc>
          <w:tcPr>
            <w:tcW w:w="685" w:type="dxa"/>
            <w:vAlign w:val="center"/>
          </w:tcPr>
          <w:p w14:paraId="746DDCC9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台</w:t>
            </w:r>
          </w:p>
        </w:tc>
        <w:tc>
          <w:tcPr>
            <w:tcW w:w="666" w:type="dxa"/>
            <w:vAlign w:val="center"/>
          </w:tcPr>
          <w:p w14:paraId="1C29B5EE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</w:t>
            </w:r>
          </w:p>
        </w:tc>
      </w:tr>
      <w:tr w14:paraId="7DD09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0FD99FF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系统对接</w:t>
            </w:r>
          </w:p>
        </w:tc>
        <w:tc>
          <w:tcPr>
            <w:tcW w:w="5818" w:type="dxa"/>
          </w:tcPr>
          <w:p w14:paraId="732E3F91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1.与现有医护对讲系统对接，支持患者呼叫事件、卫生间报警信息均在大屏弹窗提醒。</w:t>
            </w:r>
          </w:p>
        </w:tc>
        <w:tc>
          <w:tcPr>
            <w:tcW w:w="685" w:type="dxa"/>
            <w:vAlign w:val="center"/>
          </w:tcPr>
          <w:p w14:paraId="355DB4DE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项</w:t>
            </w:r>
          </w:p>
        </w:tc>
        <w:tc>
          <w:tcPr>
            <w:tcW w:w="666" w:type="dxa"/>
            <w:vAlign w:val="center"/>
          </w:tcPr>
          <w:p w14:paraId="4645B44E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</w:t>
            </w:r>
          </w:p>
        </w:tc>
      </w:tr>
      <w:tr w14:paraId="266F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</w:tcPr>
          <w:p w14:paraId="3645DF2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3.2 智能输液管理</w:t>
            </w:r>
          </w:p>
        </w:tc>
        <w:tc>
          <w:tcPr>
            <w:tcW w:w="5818" w:type="dxa"/>
          </w:tcPr>
          <w:p w14:paraId="2EB54A0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</w:p>
        </w:tc>
        <w:tc>
          <w:tcPr>
            <w:tcW w:w="685" w:type="dxa"/>
          </w:tcPr>
          <w:p w14:paraId="4FB18EF1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</w:p>
        </w:tc>
        <w:tc>
          <w:tcPr>
            <w:tcW w:w="666" w:type="dxa"/>
          </w:tcPr>
          <w:p w14:paraId="0480E17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</w:p>
        </w:tc>
      </w:tr>
      <w:tr w14:paraId="1DAD5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1903CDF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智能输液监测器</w:t>
            </w:r>
          </w:p>
        </w:tc>
        <w:tc>
          <w:tcPr>
            <w:tcW w:w="5818" w:type="dxa"/>
          </w:tcPr>
          <w:p w14:paraId="007BC9F3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1.称重部分</w:t>
            </w:r>
          </w:p>
          <w:p w14:paraId="30F31648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1)称量范围：0g~5000g；</w:t>
            </w:r>
          </w:p>
          <w:p w14:paraId="1834D76D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2)测量精度：≤500g，精度为±1g；＞500g，≤5000g，精度为±0.5%；</w:t>
            </w:r>
          </w:p>
          <w:p w14:paraId="2B23782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2.红外部分</w:t>
            </w:r>
          </w:p>
          <w:p w14:paraId="2979B14C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1)输液监测范围：10滴/分~100滴/分；</w:t>
            </w:r>
          </w:p>
          <w:p w14:paraId="788D045A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2)输液监护控制器测量精度：±2滴/分；</w:t>
            </w:r>
          </w:p>
          <w:p w14:paraId="793B719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3)输液管截流功能：在输液完成后，输液监护器在6秒（可设置）之内完成截流，防止血液回流；</w:t>
            </w:r>
          </w:p>
          <w:p w14:paraId="0CE77914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3.基本参数</w:t>
            </w:r>
          </w:p>
          <w:p w14:paraId="7B3F96A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1)输液监护器称重部分重量：250g±10g；</w:t>
            </w:r>
          </w:p>
          <w:p w14:paraId="3CEC444E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2)输液监护器称重部分尺寸：高x宽x深=167mm*87.5mm*32mm；</w:t>
            </w:r>
          </w:p>
          <w:p w14:paraId="7467DB1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3)输液监护器红外部分重量：68g±5g；</w:t>
            </w:r>
          </w:p>
          <w:p w14:paraId="4F70634F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4)输液监护器红外部分尺寸：高x宽x深=113mm*53mm*25mm；</w:t>
            </w:r>
          </w:p>
          <w:p w14:paraId="4B2341A8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5)大气压力：860 hPa-1060 hPa；</w:t>
            </w:r>
          </w:p>
          <w:p w14:paraId="34CB1BE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6)使用环境温度范围：5℃~40℃；</w:t>
            </w:r>
          </w:p>
          <w:p w14:paraId="533D6FD8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7)使用相对湿度范围：≤80%；</w:t>
            </w:r>
          </w:p>
          <w:p w14:paraId="6801A9B0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8)储存环境温度范围：-10℃~55℃；</w:t>
            </w:r>
          </w:p>
          <w:p w14:paraId="48072528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9)储存相对湿度范围：≤95%；</w:t>
            </w:r>
          </w:p>
          <w:p w14:paraId="7846DF08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10)输液监护器称重部分电源电池：3.7VDC，6400mAh；</w:t>
            </w:r>
          </w:p>
          <w:p w14:paraId="5839719A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11)输液监护器红外部分电源电池：3.7VDC，180mAh；</w:t>
            </w:r>
          </w:p>
          <w:p w14:paraId="6D729B00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12)充电电源：输入100-240VAC，50/60Hz，0.15A；输出5VDC，1A；</w:t>
            </w:r>
          </w:p>
          <w:p w14:paraId="2C6FE215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13）在临床使用中，为保障患者输液安全，防止血液回流，输液监护器在输液完成即呈现空瓶状态时，可通过卡扣自动卡住输液管；</w:t>
            </w:r>
          </w:p>
          <w:p w14:paraId="2325283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14）为保证病人安全，输液监护器须具有二类医疗器械认证；</w:t>
            </w:r>
          </w:p>
          <w:p w14:paraId="2EDDAAB0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15）输液监护器需满足安全与合规检测，出具检测报告。</w:t>
            </w:r>
          </w:p>
        </w:tc>
        <w:tc>
          <w:tcPr>
            <w:tcW w:w="685" w:type="dxa"/>
            <w:vAlign w:val="center"/>
          </w:tcPr>
          <w:p w14:paraId="198A1603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台</w:t>
            </w:r>
          </w:p>
        </w:tc>
        <w:tc>
          <w:tcPr>
            <w:tcW w:w="666" w:type="dxa"/>
            <w:vAlign w:val="center"/>
          </w:tcPr>
          <w:p w14:paraId="66237AB9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50</w:t>
            </w:r>
          </w:p>
        </w:tc>
      </w:tr>
      <w:tr w14:paraId="47DED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642CA04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无线充电座</w:t>
            </w:r>
          </w:p>
        </w:tc>
        <w:tc>
          <w:tcPr>
            <w:tcW w:w="5818" w:type="dxa"/>
          </w:tcPr>
          <w:p w14:paraId="48B6E03C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1.供电方式：电源适配器12VDC/10A；</w:t>
            </w:r>
          </w:p>
          <w:p w14:paraId="655C0B5C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2.尺寸：长*宽*高=560mm*440mm*50mm；</w:t>
            </w:r>
          </w:p>
          <w:p w14:paraId="0020C4E1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3.重量：≤5kg；</w:t>
            </w:r>
          </w:p>
          <w:p w14:paraId="5093D4F5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4.充电座数量：10个；</w:t>
            </w:r>
          </w:p>
        </w:tc>
        <w:tc>
          <w:tcPr>
            <w:tcW w:w="685" w:type="dxa"/>
            <w:vAlign w:val="center"/>
          </w:tcPr>
          <w:p w14:paraId="7648CDD5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台</w:t>
            </w:r>
          </w:p>
        </w:tc>
        <w:tc>
          <w:tcPr>
            <w:tcW w:w="666" w:type="dxa"/>
            <w:vAlign w:val="center"/>
          </w:tcPr>
          <w:p w14:paraId="5F6BA061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</w:t>
            </w:r>
          </w:p>
        </w:tc>
      </w:tr>
      <w:tr w14:paraId="00FF3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3EF539D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输液信号接收器</w:t>
            </w:r>
          </w:p>
        </w:tc>
        <w:tc>
          <w:tcPr>
            <w:tcW w:w="5818" w:type="dxa"/>
          </w:tcPr>
          <w:p w14:paraId="19A702E7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1.频段：125KHz/425MHz/2.4GHz；</w:t>
            </w:r>
          </w:p>
          <w:p w14:paraId="639B1DFF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2.协议：RFID/BLE/ZIGBEE；</w:t>
            </w:r>
          </w:p>
          <w:p w14:paraId="2E835BB7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3.供电方式、电压：对接无线ap的物联网模块，USB供电、DC5V；</w:t>
            </w:r>
          </w:p>
          <w:p w14:paraId="0B4B2030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4.检测范围：125KHz定位≤4m(室内),425MHz接收≤15m(室内),2.4GHz距离≤15m(室内直径）；</w:t>
            </w:r>
          </w:p>
          <w:p w14:paraId="47EE30FF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5.工作温度：-10℃~+85℃；</w:t>
            </w:r>
          </w:p>
          <w:p w14:paraId="56E303D7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6.工作湿度：5%~95%RH@21℃（非冷凝）；</w:t>
            </w:r>
          </w:p>
          <w:p w14:paraId="50734C00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7.尺寸（长*宽*高）：86.5mmx49mmx21mm(含USB头)；</w:t>
            </w:r>
          </w:p>
          <w:p w14:paraId="7A16E54D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8.功耗：≤2.5W；</w:t>
            </w:r>
          </w:p>
          <w:p w14:paraId="0539EBE7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9.接口类型：USB；</w:t>
            </w:r>
          </w:p>
          <w:p w14:paraId="2F41EAE8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10.同时支持425MHz、蓝牙信号的接收，125KHz 定位信号的发送；</w:t>
            </w:r>
          </w:p>
          <w:p w14:paraId="1FE523F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11.接口类型：USB；</w:t>
            </w:r>
          </w:p>
          <w:p w14:paraId="50EE05FD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12.产品满足GB4943.1-2011安规检测并提供安规检测证明；</w:t>
            </w:r>
          </w:p>
          <w:p w14:paraId="4CD63D28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13.产品通过电磁兼容性检测；</w:t>
            </w:r>
          </w:p>
          <w:p w14:paraId="3B1AA539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14.在30MHz-6GHz环境下通过辐射骚扰测试。</w:t>
            </w:r>
          </w:p>
        </w:tc>
        <w:tc>
          <w:tcPr>
            <w:tcW w:w="685" w:type="dxa"/>
            <w:vAlign w:val="center"/>
          </w:tcPr>
          <w:p w14:paraId="6D039BAE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台</w:t>
            </w:r>
          </w:p>
        </w:tc>
        <w:tc>
          <w:tcPr>
            <w:tcW w:w="666" w:type="dxa"/>
            <w:vAlign w:val="center"/>
          </w:tcPr>
          <w:p w14:paraId="2CF23988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23</w:t>
            </w:r>
          </w:p>
        </w:tc>
      </w:tr>
      <w:tr w14:paraId="0FEFF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1C473F3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输液显示大屏（55吋）</w:t>
            </w:r>
          </w:p>
        </w:tc>
        <w:tc>
          <w:tcPr>
            <w:tcW w:w="5818" w:type="dxa"/>
          </w:tcPr>
          <w:p w14:paraId="4C6FC09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1.硬件配置：</w:t>
            </w:r>
          </w:p>
          <w:p w14:paraId="03484285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1）显示屏:屏幕尺寸≥55英寸、屏幕分辨率≥1920*1080、水平/垂直可视角度178°/178°、对比度 1200:1、屏幕亮度 ≥350cd/㎡、刷新频率 ≥60Hz、支持颜色≥ 16.7M(8-bit)；</w:t>
            </w:r>
          </w:p>
          <w:p w14:paraId="029DCCC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2）CPU:≥四核1GHz，GPU:≥Mali-450MP2(双核)，内存:≥2GB存储:≥32GB；</w:t>
            </w:r>
          </w:p>
          <w:p w14:paraId="162BD05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3）接口:USB*2、RJ45*1、HDMI in*1、aux*1；</w:t>
            </w:r>
          </w:p>
          <w:p w14:paraId="580E283E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4）视频格式:MP4，MKV，FLV，RMVB，MOV，MPEG，AVI等，音频格式:MP3/WMA等，图片格式:JPEG/BMP/PNG等；</w:t>
            </w:r>
          </w:p>
          <w:p w14:paraId="7D0EC527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5）安装方式:支持壁挂式安装、吊装；</w:t>
            </w:r>
          </w:p>
          <w:p w14:paraId="21FC4D65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6）供电方式:220V，整机额定功率:≤110W，待机功耗:≤0.5W；</w:t>
            </w:r>
          </w:p>
          <w:p w14:paraId="700957AF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7）具备远程控制开关机技术，支持网络远程开/关机、音量大/小调节、当前状态监控、运行参数配置等功能；</w:t>
            </w:r>
          </w:p>
          <w:p w14:paraId="05E250F8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8）设备支持紫外线、医用酒精、84消毒液喷雾，消毒湿巾擦拭等消毒方式,具有抑菌的作用，抑菌针对大肠杆菌与金黄色葡萄球菌，抑菌率≥95%；</w:t>
            </w:r>
          </w:p>
          <w:p w14:paraId="62E1C581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9）支持接触放电±8kV，空气放电±15kV，测试过程中设备无异常；</w:t>
            </w:r>
          </w:p>
          <w:p w14:paraId="6BE51B4F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10）支持宽电压输入，供电电压在AC90V-240V范围内均能正常工作；</w:t>
            </w:r>
          </w:p>
          <w:p w14:paraId="396524A1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11）延时上电:为防止多设备同时启动时瞬时电流过大，设备支持延时上电功能；</w:t>
            </w:r>
          </w:p>
          <w:p w14:paraId="333B264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12）软件看门狗:支持硬件看门狗设计，设备运行异常时自动重启功能；</w:t>
            </w:r>
          </w:p>
          <w:p w14:paraId="57F7BA23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13）短路保护:供电短路时设备自动进入保护状态，当短路情况解除后,产品将会自动恢复正常。</w:t>
            </w:r>
          </w:p>
          <w:p w14:paraId="4BBBDEDA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2.软件功能：</w:t>
            </w:r>
          </w:p>
          <w:p w14:paraId="25F5135D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1、监控屏管理</w:t>
            </w:r>
          </w:p>
          <w:p w14:paraId="59226A99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1)可打开监控屏对输液监护器进行监控，可查询当前输液状态，可对输液过快，过慢，暂停，被遮挡，输液完成进行提示；</w:t>
            </w:r>
          </w:p>
          <w:p w14:paraId="75117541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2)自动排序，将非正常的信息排在最前面，方便查看；</w:t>
            </w:r>
          </w:p>
          <w:p w14:paraId="018AC7F4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3)支持切换屏幕，可切换到电视上显示；</w:t>
            </w:r>
          </w:p>
          <w:p w14:paraId="276A9FC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2、输液监护器管理：管理输液监护器信息，包括对应的床位号，科室等信息，用于在监控屏上监控显示；</w:t>
            </w:r>
          </w:p>
          <w:p w14:paraId="6BAF2D28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3、病人管理：管理病人，用户绑定床位对应监护器，方便管理监控；</w:t>
            </w:r>
          </w:p>
          <w:p w14:paraId="4A056421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4、用户管理：管理医护账号信息，包括姓名，所属科室等信息；</w:t>
            </w:r>
          </w:p>
          <w:p w14:paraId="5AB91469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5、输液记录：查询病人输液信息，包括输液时间和规格；</w:t>
            </w:r>
          </w:p>
          <w:p w14:paraId="02C7C5BC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6、事件日志：查询输液时日志信息，包括开始输液，输液异常等信息；</w:t>
            </w:r>
          </w:p>
          <w:p w14:paraId="50F65720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7、输液参数设置：维护输液材料的信息，包括类型，容器重量，规格等；</w:t>
            </w:r>
          </w:p>
          <w:p w14:paraId="653B046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8、输液统计：按照天/周/月/年统计输液次数；</w:t>
            </w:r>
          </w:p>
          <w:p w14:paraId="6746BE97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9、科室管理：管理科室基本信息；</w:t>
            </w:r>
          </w:p>
          <w:p w14:paraId="32534041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10、配置：通过配置文件来配置基础数据；</w:t>
            </w:r>
          </w:p>
          <w:p w14:paraId="5ED97953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1)系统设置：是否自动登录，界面显示报警数据数量，语言等信息；</w:t>
            </w:r>
          </w:p>
          <w:p w14:paraId="1B74FA97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2)数据库设置：配置数据库相关信息；</w:t>
            </w:r>
          </w:p>
          <w:p w14:paraId="20123B47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3)打印机配置：配置打印机相关信息；</w:t>
            </w:r>
          </w:p>
          <w:p w14:paraId="1F006CF3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4)串口配置：监听端口配置；</w:t>
            </w:r>
          </w:p>
          <w:p w14:paraId="27AD4630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5)监控屏设置：配置输液中相关信息的显示；</w:t>
            </w:r>
          </w:p>
          <w:p w14:paraId="4D7183B5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6)报警器设置：设置剩余液量提示等信息；</w:t>
            </w:r>
          </w:p>
          <w:p w14:paraId="7B133DBA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11、系统需拥有软件著作权证书</w:t>
            </w:r>
          </w:p>
          <w:p w14:paraId="1433AE19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12、系统需拥有软件测评报告证书</w:t>
            </w:r>
          </w:p>
          <w:p w14:paraId="6045E5A9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13、产品需满足国家信息安全与创新技术要求</w:t>
            </w:r>
          </w:p>
        </w:tc>
        <w:tc>
          <w:tcPr>
            <w:tcW w:w="685" w:type="dxa"/>
            <w:vAlign w:val="center"/>
          </w:tcPr>
          <w:p w14:paraId="13694080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台</w:t>
            </w:r>
          </w:p>
        </w:tc>
        <w:tc>
          <w:tcPr>
            <w:tcW w:w="666" w:type="dxa"/>
            <w:vAlign w:val="center"/>
          </w:tcPr>
          <w:p w14:paraId="3AAF4862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</w:t>
            </w:r>
          </w:p>
        </w:tc>
      </w:tr>
      <w:tr w14:paraId="79F63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</w:tcPr>
          <w:p w14:paraId="2E750C0B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3.3 床旁交互</w:t>
            </w:r>
          </w:p>
        </w:tc>
        <w:tc>
          <w:tcPr>
            <w:tcW w:w="5818" w:type="dxa"/>
          </w:tcPr>
          <w:p w14:paraId="6D14602E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</w:p>
        </w:tc>
        <w:tc>
          <w:tcPr>
            <w:tcW w:w="685" w:type="dxa"/>
          </w:tcPr>
          <w:p w14:paraId="2C8DCA39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</w:p>
        </w:tc>
        <w:tc>
          <w:tcPr>
            <w:tcW w:w="666" w:type="dxa"/>
          </w:tcPr>
          <w:p w14:paraId="4FC64511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</w:p>
        </w:tc>
      </w:tr>
      <w:tr w14:paraId="4B826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7F57D28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智能床旁交互系统软件</w:t>
            </w:r>
          </w:p>
        </w:tc>
        <w:tc>
          <w:tcPr>
            <w:tcW w:w="5818" w:type="dxa"/>
          </w:tcPr>
          <w:p w14:paraId="66DF3247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智能床旁交互系统软件功能</w:t>
            </w:r>
          </w:p>
          <w:p w14:paraId="7A8D85F4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.系统架构与集成：系统应基于B/S+C/S混合架构运行，支持与HIS、LIS、PACS、EMR、移动护理、手麻系统等医院业务系统的标准接口对接，支持数据库视图、API接口、WebService、HL7等多种数据交互方式，支持Oracle、SQLServer、MySQL、达梦、OceanBase等主流数据库访问，实现患者信息、医嘱、检查检验、费用等数据的实时更新与同步；</w:t>
            </w:r>
          </w:p>
          <w:p w14:paraId="4CF66E11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.显示模板自定义：支持床头屏页面自定义布局，包括页面背景（颜色/图片）自定义，排版布局（组件自由拖拽）自定义。支持模板库的创建、分类与维护，提供增删改查操作；支持模板导入/导出功能（兼容JSON/XML格式）；支持模板复制，便于快速复用；支持模板版本控制与权限管理，按角色分配编辑与发布权限。支持拖拽式控件布局、缩放画布视图、组件复制与删除；支持网格吸附与智能对齐线提示；提供居中、左对齐、右对齐等对齐工具；支持置顶、置底、组合、解组等层级管理操作；支持动态画布尺寸调整与参考线设置，提升设计精准度。包含基础控件（文本、图片）、布局控件（背景）、高级控件（字段文本、日期时间、生日、二维码、患者信息、护理标识、性别）及功能按钮（本地应用如医院风采、趣味游戏、费用查询、报告查询、业务事件、URL链接跳转）。支持高度、宽度、颜色、字体、边框、透明度等样式属性自定义；支持控件位置、间距、圆角、阴影等视觉效果配置；支持响应式布局适配移动端与PC端。支持静态值绑定用于固定内容展示；支持变量绑定关联运行时参数或上下文变量；支持数据库字段绑定，可直连HIS、EMR等系统数据表字段实现动态数据填充；</w:t>
            </w:r>
          </w:p>
          <w:p w14:paraId="07111E9D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.首页信息展示：床旁终端须显示患者床位号、姓名、性别、年龄、住院号、入院日期、责任医生/护士、护理等级、饮食、隔离、过敏等信息，支持二维码显示（患者身份码、点餐码等），支持患者生日提醒图标与弹窗，支持宣教消息弹窗展示，可多条切换，支持后台统一配置界面风格与显示字段；</w:t>
            </w:r>
          </w:p>
          <w:p w14:paraId="2CD5DF30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4.可视对讲功能：患者端须具备一键呼叫护士站功能，呼叫建立时间≤2秒，通话过程支持全双工音视频通信，语音播报“正在呼叫，请稍候”，支持挂断、音量调节、静音等操作；</w:t>
            </w:r>
          </w:p>
          <w:p w14:paraId="6FD85637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.电子床头卡功能：实时显示患者基本信息、护理等级、风险标识、隔离标识、责任医护等；隐私信息（姓名/身份证号/手机号/地址）须脱敏显示，页面支持自适应字体与行间距；后台可统一模板与实时刷新机制；</w:t>
            </w:r>
          </w:p>
          <w:p w14:paraId="259FE1BD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6.费用查询功能：支持患者通过输入身份证后四位验证身份后查看费用明细，展示药品、检查、检验、护理、治疗等费用分类信息；支持后台控制药品明细显示开关，查询响应时间≤2秒；</w:t>
            </w:r>
          </w:p>
          <w:p w14:paraId="6FAED710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7.检查检验报告查询：患者可自助查询检查报告、检验报告；须支持身份验证开关配置；支持报告详情展示、错误提示与键盘快捷输入（数字及X字母键）；</w:t>
            </w:r>
          </w:p>
          <w:p w14:paraId="0781AB52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8.健康宣教：支持视频和图文宣教内容展示，宣教内容可按病区上传分类；患者可调节文字大小（步长2px，最大48px），支持图片点击放大与全屏显示；须具备患者签字确认功能，未签名不得退出，签名后系统自动保存签字图片并标识状态；支持接入AI智能体，根据患者信息(诊断、医嘱、手术、评估、体征)智能推送个性化宣教内容；</w:t>
            </w:r>
          </w:p>
          <w:p w14:paraId="7456A953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9.满意度评价：患者端须支持在线问卷调查与满意度评价，支持单选、多选、评分、意见填写等题型，评价内容涵盖医生、护士、环境、饮食等，支持数据上传服务器并导出统计分析报表；</w:t>
            </w:r>
          </w:p>
          <w:p w14:paraId="3DF57081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10.生活服务：支持与医院餐饮系统对接，实现菜品展示、下单、撤单及订单同步；支持医院简介、科室介绍、专家展示、视频点播、直播频道等生活与健康服务功能；支持趣味游戏，可实现本地运行象棋、五子棋等趣味小游戏；</w:t>
            </w:r>
          </w:p>
          <w:p w14:paraId="22CEFCFF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11.分机呼叫分机：支持床旁设备间点对点音视频呼叫，用于医护间互联沟通；呼叫方发起后被呼叫方自动接听（默认关闭摄像头），界面显示患者名、床号、分机号，支持失败重拨与多页切换；</w:t>
            </w:r>
          </w:p>
          <w:p w14:paraId="776789E9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12.蓝牙与外设扩展：支持蓝牙协助报警功能，与蓝牙呼叫按钮联动报警至护士站、门灯及走廊屏；须支持蓝牙输液透传，与第三方输液监控平台互联；支持蓝牙无线手持连接，具备自动重连与手动切换功能；</w:t>
            </w:r>
          </w:p>
          <w:p w14:paraId="003A9CEC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13.自定义外链与二维码转换：支持自定义网页链接跳转，支持将外链转为二维码弹窗形式展示，链接参数支持患者姓名、住院号、床号、病区号、性别、年龄等动态生成；</w:t>
            </w:r>
          </w:p>
          <w:p w14:paraId="0DBD9C82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14.屏保与界面管理：支持屏保图片上传、气泡显示开关、文字显示开关、图片轮播设置，支持常驻模式防误触，支持后台自定义按钮布局、图标样式与模块顺序。</w:t>
            </w:r>
          </w:p>
          <w:p w14:paraId="568D62CA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</w:p>
          <w:p w14:paraId="58B0312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管理主机：</w:t>
            </w:r>
          </w:p>
          <w:p w14:paraId="796E18F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1.性能配置</w:t>
            </w:r>
          </w:p>
          <w:p w14:paraId="2DF6A305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操作系统≥开源鸿蒙6.0；CPU≥4核2GHz、GPU≥2核800MHz、NPU≥1 TOPS；内存RAM≥4GB、存储ROM≥32GB。</w:t>
            </w:r>
          </w:p>
          <w:p w14:paraId="44A1A4BF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2.显示模块</w:t>
            </w:r>
          </w:p>
          <w:p w14:paraId="1C1BC651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尺寸≥15.6英寸电容式触摸显示屏；分辨率≥1920×1080；亮度≥300cd/㎡、可视角度≥178°、色域≥16.7M。</w:t>
            </w:r>
          </w:p>
          <w:p w14:paraId="00D07A58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3.摄像头模块</w:t>
            </w:r>
          </w:p>
          <w:p w14:paraId="65CB47F7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内置一体化≥800万像素高清摄像头；支持手动角度调节，满足视频对讲与远程可视通信需求。</w:t>
            </w:r>
          </w:p>
          <w:p w14:paraId="104CB8AC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4.喇叭与咪头</w:t>
            </w:r>
          </w:p>
          <w:p w14:paraId="50C37C58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配备一体化长鹅颈话筒，可用于免提通话与广播喊话；手柄听筒采用磁吸式设计，可实现自动吸附固定与分离操作；支持听筒与免提两种对讲方式，音频采样率16KHz~48KHz，音质达16位立体声CD标准，具备回音消除功能。</w:t>
            </w:r>
          </w:p>
          <w:p w14:paraId="7F894DB9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5.通讯方式</w:t>
            </w:r>
          </w:p>
          <w:p w14:paraId="2B1AD65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标准RJ45接口（支持10M/100M/1000M自适应），基于TCP/IP网络协议传输对讲语音和数据信息。</w:t>
            </w:r>
          </w:p>
          <w:p w14:paraId="01BC3E7F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6.无线通讯模块</w:t>
            </w:r>
          </w:p>
          <w:p w14:paraId="23B01B90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Wi-Fi模块，兼容2.4G/5G频段，符合IEEE 802.11 a/b/g/n/ac/ax标准；蓝牙模块，支持BT/BLE双模蓝牙，兼容5.0/4.2/2.1协议。</w:t>
            </w:r>
          </w:p>
          <w:p w14:paraId="79489A41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7.智能感应模块</w:t>
            </w:r>
          </w:p>
          <w:p w14:paraId="3579E5C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内置红外与光感传感器，可实现“人来屏亮”和“根据环境亮度自动调节屏幕亮度”等功能，以适应不同使用场景。</w:t>
            </w:r>
          </w:p>
          <w:p w14:paraId="49F3857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8.物理按键</w:t>
            </w:r>
          </w:p>
          <w:p w14:paraId="621EC42F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一键报警呼叫按键，紧急情况下可快速发起呼叫与报警；一键通话转换按键，在广播过程中可即时切换为喊话模式；独立电源按键，支持直接开关机操作。</w:t>
            </w:r>
          </w:p>
          <w:p w14:paraId="13578FAF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9.外部接口定义</w:t>
            </w:r>
          </w:p>
          <w:p w14:paraId="05445C9A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独立电源插座*1、RJ45*1、USB2.0*1、HDMI输出*1、麦克风*1、耳机*1、报警输出*1、短路输入*1、音频输入*1、录音输出*1、RS485*1。</w:t>
            </w:r>
          </w:p>
          <w:p w14:paraId="1B56659F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10.功耗及电磁性能</w:t>
            </w:r>
          </w:p>
          <w:p w14:paraId="26BE0B7F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整机功耗&lt;18W，扬声器功率≥2W；接触放电≥8kV、空气放电≥15kV，测试过程中设备无异常，且各项功能正常。</w:t>
            </w:r>
          </w:p>
        </w:tc>
        <w:tc>
          <w:tcPr>
            <w:tcW w:w="685" w:type="dxa"/>
            <w:vAlign w:val="center"/>
          </w:tcPr>
          <w:p w14:paraId="072714F5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套</w:t>
            </w:r>
          </w:p>
        </w:tc>
        <w:tc>
          <w:tcPr>
            <w:tcW w:w="666" w:type="dxa"/>
            <w:vAlign w:val="center"/>
          </w:tcPr>
          <w:p w14:paraId="552D7A9D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</w:t>
            </w:r>
          </w:p>
        </w:tc>
      </w:tr>
      <w:tr w14:paraId="5CCB8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1D2204B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床旁交互终端</w:t>
            </w:r>
          </w:p>
        </w:tc>
        <w:tc>
          <w:tcPr>
            <w:tcW w:w="5818" w:type="dxa"/>
          </w:tcPr>
          <w:p w14:paraId="4C058B90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硬件规格</w:t>
            </w:r>
          </w:p>
          <w:p w14:paraId="4A316C12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1、性能配置</w:t>
            </w:r>
          </w:p>
          <w:p w14:paraId="41DC0FC3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操作系统≥开源鸿蒙6.0；CPU≥4核2GHz、GPU≥2核800MHz、NPU≥1 TOPS；内存RAM≥4GB、存储ROM≥32GB。</w:t>
            </w:r>
          </w:p>
          <w:p w14:paraId="7BAB8D0A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2、显示模块</w:t>
            </w:r>
          </w:p>
          <w:p w14:paraId="0ED584EA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尺寸≥15.6英寸电容式触摸显示屏；分辨率≥1920×1080；亮度≥300cd/㎡、可视角度≥178°、色域≥16.7M。</w:t>
            </w:r>
          </w:p>
          <w:p w14:paraId="199F6E42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3、摄像头模块</w:t>
            </w:r>
          </w:p>
          <w:p w14:paraId="358CABE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内置一体化≥800万像素高清摄像头，满足视频对讲与远程可视通信需求。</w:t>
            </w:r>
          </w:p>
          <w:p w14:paraId="41BDF927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4、喇叭与咪头</w:t>
            </w:r>
          </w:p>
          <w:p w14:paraId="1A1FEA4E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采用多喇叭侧发音设计，可提升声能输出效率；采用多麦设计，保证通话声音清晰可辨；音频采样率16KHz~48KHz，音质达16位立体声CD标准，具备回音消除功能。</w:t>
            </w:r>
          </w:p>
          <w:p w14:paraId="5FAD4EEA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5、通讯方式</w:t>
            </w:r>
          </w:p>
          <w:p w14:paraId="0D60150D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基于TCP/IP网络协议传输对讲语音和数据信息，支持10M/100M/1000M自适应。</w:t>
            </w:r>
          </w:p>
          <w:p w14:paraId="0E9728F4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6、无线通讯模块</w:t>
            </w:r>
          </w:p>
          <w:p w14:paraId="1C776CED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Wi-Fi模块，兼容2.4G/5G频段，符合IEEE 802.11 a/b/g/n/ac/ax标准；蓝牙模块，支持BT/BLE双模蓝牙，兼容5.0/4.2/2.1协议。</w:t>
            </w:r>
          </w:p>
          <w:p w14:paraId="1A360743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7、智能感应模块</w:t>
            </w:r>
          </w:p>
          <w:p w14:paraId="07270BBA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内置刷卡模块，支持刷卡进入护理功能和身份识别，确保便捷和安全；内置红外与光感传感器，可实现“人来屏亮”和“根据环境亮度自动调节屏幕亮度”等功能，以适应不同使用场景。</w:t>
            </w:r>
          </w:p>
          <w:p w14:paraId="6961EB17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8、设备外观</w:t>
            </w:r>
          </w:p>
          <w:p w14:paraId="7846D717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设备正面采用2.5D全覆盖弧面玻璃结构，兼顾外观与耐用性；含有标准vesa孔位，可配合悬停式支架使用，使用时可拉伸至床前，闲置时可收纳贴到墙面。</w:t>
            </w:r>
          </w:p>
          <w:p w14:paraId="13C7369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9、物理按键</w:t>
            </w:r>
          </w:p>
          <w:p w14:paraId="1B8F1FB7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独立音量加减按键，用来控制媒体播放音量；独立锁屏按键，用来控制锁屏息屏。</w:t>
            </w:r>
          </w:p>
          <w:p w14:paraId="1524C2C7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10、外部接口定义</w:t>
            </w:r>
          </w:p>
          <w:p w14:paraId="0C2DD4CE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电源接口*1、网口*1、type-c*1、洗手间报警按钮接口*1、门灯接口*1、手持接口*1。</w:t>
            </w:r>
          </w:p>
          <w:p w14:paraId="7DC4E270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11、功耗及电磁性能</w:t>
            </w:r>
          </w:p>
          <w:p w14:paraId="7CE49299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内置POE模块；支持宽电压输入（DC12V~24V），可采用集中供电或适配器供电多种方式，保证灵活部署整机功耗&lt;15W，扬声器功率≥2*1.5W；接触放电≥8kV、空气放电≥15kV，测试过程中设备无异常，且各项功能正常。</w:t>
            </w:r>
          </w:p>
          <w:p w14:paraId="62004644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12、材质特性</w:t>
            </w:r>
          </w:p>
          <w:p w14:paraId="7E51FBED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采用抑菌材质，支持紫外线、医用酒精、84 消毒液喷雾，消毒湿巾擦拭等消毒方式</w:t>
            </w:r>
          </w:p>
          <w:p w14:paraId="0F848D73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</w:p>
          <w:p w14:paraId="1DEEC044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软件功能</w:t>
            </w:r>
          </w:p>
          <w:p w14:paraId="53999730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1、呼叫与对讲，可通过手持呼叫键或触屏端呼叫护士键一键呼叫至护士站主机，实现全双工高清可视对讲，确保快速响应。</w:t>
            </w:r>
          </w:p>
          <w:p w14:paraId="41CE5F31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2、支持设置白天、夜晚多时段的分机的呼叫音量、通话音量。</w:t>
            </w:r>
          </w:p>
          <w:p w14:paraId="2310A96D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3、支持紧急增援、codeblue报警、换药提醒、床位清理、费用查询、费用清单查询、护理计时、计时提醒、医院简介、科室简介、医生简介、护士简介，以及断网掉线提醒、与服务器断开提醒等功能。</w:t>
            </w:r>
          </w:p>
          <w:p w14:paraId="36431A6E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、支持电子床头卡展示患者信息，支持获取HIS系统数据，显示患者姓名、年龄、床号、入院时间、护理级别、责任医生、责任护士、饮食类型、过敏信息、诊断信息、护理标识、防跌倒、防压疮等信息，确保医护人员随时掌握患者动态。</w:t>
            </w:r>
          </w:p>
          <w:p w14:paraId="6732E04A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5、二维码显示，支持显示二维码，可通过二维码链接到在线点餐、在线支付等功能，提升患者体验。</w:t>
            </w:r>
          </w:p>
          <w:p w14:paraId="46502674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6、住院费用查询，支持患者查询住院费用，包括总费用、每日费用、用药情况及费用余额等，提供透明的费用管理。</w:t>
            </w:r>
          </w:p>
          <w:p w14:paraId="7D0985E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7、健康信息查询，支持患者查看医院简介、科室简介、住院费用、用药信息、体征信息、检验报告、检查项目信息等，方便患者了解治疗过程。</w:t>
            </w:r>
          </w:p>
          <w:p w14:paraId="40AF6BC4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8、健康宣教，支持健康宣教信息查询，患者可通过床头分机查看播放健康宣教视频与文章，包括疾病概述、症状、病因、就医指南、预后、随访、预防等信息。</w:t>
            </w:r>
          </w:p>
          <w:p w14:paraId="231891B9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9、消息通知与提醒，支持接收护士站主机消息通知，如服药提醒、缴费提醒、入院须知、术前准备、出院通知等，患者可反复阅读，减少护士口头宣教工作量。</w:t>
            </w:r>
          </w:p>
          <w:p w14:paraId="2CA2274D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10、护理计时与代接功能，支持护理计时功能，记录护理状态的起始时间，患者护理状态可本机查看或上传至服务器；支持护理代接功能，分机可接听其他病床分机呼叫并进行双向对讲。</w:t>
            </w:r>
          </w:p>
          <w:p w14:paraId="6F651D1D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11、吸氧计时与提醒，支持吸氧计时功能，设定患者吸氧时间，倒计时结束后自动提醒护士完成吸氧任务，并伴随语音播报，保障医护工作效率。</w:t>
            </w:r>
          </w:p>
          <w:p w14:paraId="02E7EC10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12、摄像机绑定，支持绑定网络摄像机，当护士站主机与本机对讲时，可显示本机内置摄像头或绑定网络摄像机的视频画面，便于远程可视化管理。</w:t>
            </w:r>
          </w:p>
          <w:p w14:paraId="77AA737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13、屏保和夜晚模式，支持根据医院作息时间灵活设置分机自动熄屏与亮屏时间，优化能源消耗与设备使用寿命。</w:t>
            </w:r>
          </w:p>
          <w:p w14:paraId="0D72EC20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14、支持远程在线升级软件。</w:t>
            </w:r>
          </w:p>
        </w:tc>
        <w:tc>
          <w:tcPr>
            <w:tcW w:w="685" w:type="dxa"/>
            <w:vAlign w:val="center"/>
          </w:tcPr>
          <w:p w14:paraId="5439E995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台</w:t>
            </w:r>
          </w:p>
        </w:tc>
        <w:tc>
          <w:tcPr>
            <w:tcW w:w="666" w:type="dxa"/>
            <w:vAlign w:val="center"/>
          </w:tcPr>
          <w:p w14:paraId="59BAEFC2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50</w:t>
            </w:r>
          </w:p>
        </w:tc>
      </w:tr>
      <w:tr w14:paraId="03E4F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628F52E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悬吊支臂</w:t>
            </w:r>
          </w:p>
        </w:tc>
        <w:tc>
          <w:tcPr>
            <w:tcW w:w="5818" w:type="dxa"/>
          </w:tcPr>
          <w:p w14:paraId="11A5D979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1.主要材质：铝合金；</w:t>
            </w:r>
          </w:p>
          <w:p w14:paraId="1EC1EDE0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2.整体长度：≥850mm；</w:t>
            </w:r>
          </w:p>
          <w:p w14:paraId="493B0DFC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3.支架净重：≥2Kg；</w:t>
            </w:r>
          </w:p>
          <w:p w14:paraId="7EDD2BA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4.负载承重：0.5～4Kg；</w:t>
            </w:r>
          </w:p>
          <w:p w14:paraId="32FA639F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5.延长臂调节：左右摆动180度；</w:t>
            </w:r>
          </w:p>
          <w:p w14:paraId="5631ADD8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6.设备旋转角度：360度；</w:t>
            </w:r>
          </w:p>
          <w:p w14:paraId="2B6D4B3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7.设备倾仰角度：上30度，下90度；</w:t>
            </w:r>
          </w:p>
          <w:p w14:paraId="00691457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8.设备安装孔位：75x75mm &amp; 100x100mm；</w:t>
            </w:r>
          </w:p>
          <w:p w14:paraId="4DB1C4DF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9.建议安装高度：壁挂箱底部离地面1.1～1.2米。</w:t>
            </w:r>
          </w:p>
        </w:tc>
        <w:tc>
          <w:tcPr>
            <w:tcW w:w="685" w:type="dxa"/>
            <w:vAlign w:val="center"/>
          </w:tcPr>
          <w:p w14:paraId="2C88EC8B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个</w:t>
            </w:r>
          </w:p>
        </w:tc>
        <w:tc>
          <w:tcPr>
            <w:tcW w:w="666" w:type="dxa"/>
            <w:vAlign w:val="center"/>
          </w:tcPr>
          <w:p w14:paraId="0CFF45CE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50</w:t>
            </w:r>
          </w:p>
        </w:tc>
      </w:tr>
      <w:tr w14:paraId="26EB3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</w:tcPr>
          <w:p w14:paraId="64495C9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3.4 智慧医疗电子手带</w:t>
            </w:r>
          </w:p>
        </w:tc>
        <w:tc>
          <w:tcPr>
            <w:tcW w:w="5818" w:type="dxa"/>
          </w:tcPr>
          <w:p w14:paraId="61989873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</w:p>
        </w:tc>
        <w:tc>
          <w:tcPr>
            <w:tcW w:w="685" w:type="dxa"/>
          </w:tcPr>
          <w:p w14:paraId="34BAEB1A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</w:p>
        </w:tc>
        <w:tc>
          <w:tcPr>
            <w:tcW w:w="666" w:type="dxa"/>
          </w:tcPr>
          <w:p w14:paraId="7B1EE56A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</w:p>
        </w:tc>
      </w:tr>
      <w:tr w14:paraId="0FA58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0B4CD36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智慧医疗电子手带</w:t>
            </w:r>
          </w:p>
        </w:tc>
        <w:tc>
          <w:tcPr>
            <w:tcW w:w="5818" w:type="dxa"/>
          </w:tcPr>
          <w:p w14:paraId="0A0D00C3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1.显示屏尺寸≥0.95英寸，待机时长≥4天，工作时长≥3天；支持抬腕亮屏和自动息屏功能；</w:t>
            </w:r>
          </w:p>
          <w:p w14:paraId="15BDBB12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2.基于运营商基站网络，采用无线通信技术，不限于NB-IoT、4G、5G等技术；</w:t>
            </w:r>
          </w:p>
          <w:p w14:paraId="40CF2772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3.内置无线通信模块，出厂须预装通信卡，供应商承诺通信永久免费；</w:t>
            </w:r>
          </w:p>
          <w:p w14:paraId="04CA29C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4.随时查找老人位置，并显示运动状态、设备电量、离家或在家状态；</w:t>
            </w:r>
          </w:p>
          <w:p w14:paraId="00FD1669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5.老人持续无法活动超过设定时长，应能自动报警定位；</w:t>
            </w:r>
          </w:p>
          <w:p w14:paraId="1BD9CB18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6.支持实时监测心率，老人心率过高或者过低，应能自动报警定位；自动监测周期应 ≤1秒；</w:t>
            </w:r>
          </w:p>
          <w:p w14:paraId="2E6FC3C7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7.支持语音通话、来电铃声提醒，具有手动接听和自动接听模式切换；</w:t>
            </w:r>
          </w:p>
          <w:p w14:paraId="19D44F31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8.为获取最佳定位精度，根据老人所处环境，在定位信标、北斗、GPS、WiFi等多重定位中自动切换；</w:t>
            </w:r>
          </w:p>
          <w:p w14:paraId="6B380E49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9.每天早晨推送老人的睡眠统计报告给子女，至少应包含：睡眠时长、睡眠质量、夜尿次数、入厕时长；</w:t>
            </w:r>
          </w:p>
          <w:p w14:paraId="01BEAEC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10.每天晚上推送老人的活动统计报告给子女，至少应包含：离家记录、心率、血氧、手表离手时间；</w:t>
            </w:r>
          </w:p>
          <w:p w14:paraId="151947BE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11.定时推送手表位置、运动状态、心率血氧、电量、在家或离家状态给子女，推送周期可单独设置；</w:t>
            </w:r>
          </w:p>
          <w:p w14:paraId="52F5DD2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12.支持久坐提示、睡眠监测、活动计步、低电振动提醒、手环故障上报、吃药提醒；</w:t>
            </w:r>
          </w:p>
          <w:p w14:paraId="445DE1F3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13.支持磁吸充电，充电头靠近即可吸附充电，充电过程显示屏上要有明显提示正在充电中；</w:t>
            </w:r>
          </w:p>
          <w:p w14:paraId="2F0A540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14.防尘防水达到IP67等级；</w:t>
            </w:r>
          </w:p>
          <w:p w14:paraId="1352004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15.手表正面须有红色SOS报警按键，可醒目提醒老人；报警成功以振动、语音播报形式提醒；</w:t>
            </w:r>
          </w:p>
          <w:p w14:paraId="1E585149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16.内置IC卡，便于实现消费、门禁、通道管控等功能应用；</w:t>
            </w:r>
          </w:p>
          <w:p w14:paraId="374BF397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17.支持连接手机升级软件；支持服务器远程升级软件。</w:t>
            </w:r>
          </w:p>
        </w:tc>
        <w:tc>
          <w:tcPr>
            <w:tcW w:w="685" w:type="dxa"/>
            <w:vAlign w:val="center"/>
          </w:tcPr>
          <w:p w14:paraId="1FFC7F23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个</w:t>
            </w:r>
          </w:p>
        </w:tc>
        <w:tc>
          <w:tcPr>
            <w:tcW w:w="666" w:type="dxa"/>
            <w:vAlign w:val="center"/>
          </w:tcPr>
          <w:p w14:paraId="33DD49CE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50</w:t>
            </w:r>
          </w:p>
        </w:tc>
      </w:tr>
      <w:tr w14:paraId="1C8CB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6B99808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特殊病患定位系统软件</w:t>
            </w:r>
          </w:p>
        </w:tc>
        <w:tc>
          <w:tcPr>
            <w:tcW w:w="5818" w:type="dxa"/>
          </w:tcPr>
          <w:p w14:paraId="6BEEA43A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 xml:space="preserve">主要功能 </w:t>
            </w:r>
          </w:p>
          <w:p w14:paraId="7777D9F7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.长者登记：涵盖长者信息登记、长者外出登记、陪同就医登记、意外事件登记、长者退住办理等子模块。从入住时详细记录长者基础信息和健康状况，到外出、就医、意外事件的登记与跟踪，以及退住办理的完整流程管理，确保每个环节都有迹可循；</w:t>
            </w:r>
          </w:p>
          <w:p w14:paraId="7EC477E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.长者评估：通过系统化、标准化的评估体系，对新入住及在院长者进行能力（国家标准或地方标准）、防压疮、防跌倒、防坠床、防噎食等进行全面评估。针对护理长者，从身体机能、生活自理能力、疾病状况等多维度分析，为制定个性化护理方案提供依据；</w:t>
            </w:r>
          </w:p>
          <w:p w14:paraId="3444C138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3.护理长者：包含护理计划、护理登记、日常查房、长者关怀、亲情管理、防走失管理等子模块，聚焦失能、半失能、阿尔茨海默等不同护理类型长者的日常护理、临终关怀等服务；</w:t>
            </w:r>
          </w:p>
          <w:p w14:paraId="0C4F7EE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4.活力长者：包含照护计划、学院课程、公共活动、长者关怀、轨迹查找、管家交接班等子模块，聚焦活力长者的精神文化需求为核心，围绕兴趣爱好和社交互动，组织多样活动；</w:t>
            </w:r>
          </w:p>
          <w:p w14:paraId="2F87CFB0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5.健康医疗：包含医生、药师、护士、健康师日常工作内容的子模块。整合机构内医疗资源，形成预防、诊疗、康复一体化健康服务体系，实现标准化养老业务流程及规范化服务；</w:t>
            </w:r>
          </w:p>
          <w:p w14:paraId="3C47BCA1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6.运营监管：通过大数据分析与可视化展示，对机构运营的各项数据进行实时监测与分析。生成多维度的统计报表与分析报告，管理层通过该模块及时掌握机构的运营情况。</w:t>
            </w:r>
          </w:p>
          <w:p w14:paraId="1D9527EC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</w:p>
          <w:p w14:paraId="5CF4A19F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平台App功能：</w:t>
            </w:r>
          </w:p>
          <w:p w14:paraId="368DEE20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1.具有病历管理、医嘱管理、就诊记录、巡诊登记、体检登记、药品查询、替班申请、通知公告、健康宣教等功能，满足医生移动办公需求；</w:t>
            </w:r>
          </w:p>
          <w:p w14:paraId="4B9A504A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2.具有护理项目执行、医嘱执行、用药管理、事故登记、外出登记、查找长者、在线点餐、通知公告等功能，满足护理人员移动办公需求；</w:t>
            </w:r>
          </w:p>
          <w:p w14:paraId="235A3447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3.具有智能巡更、消防巡查登记等功能，实现院内巡更、巡查无纸化记录，更加环保、便捷；</w:t>
            </w:r>
          </w:p>
          <w:p w14:paraId="31653845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4.具有在线点餐、在线购物、活动预约、课程预约、健康宣教、健康报告查询等功能，让长者生活更加便捷、丰富；</w:t>
            </w:r>
          </w:p>
          <w:p w14:paraId="3F6FDB3D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5.具有长者统计、员工统计、报警统计、超时处警记录、床位入住统计、财务营收统计、通知公告等功能，即使领导不在园区，也能时刻掌握运营情况；</w:t>
            </w:r>
          </w:p>
          <w:p w14:paraId="682BFD65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6.构建了子女对养老机构信任的纽带，子女通过App可远程监控父母每天的生活起居、健康状况、日常活动等信息，具体内容含:可实时查找长者；</w:t>
            </w:r>
          </w:p>
          <w:p w14:paraId="0E63C2E0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7.每天早晨，能收到一份长者睡眠统计报告；每天晚上，能收到长者当天活动统计报告。</w:t>
            </w:r>
          </w:p>
        </w:tc>
        <w:tc>
          <w:tcPr>
            <w:tcW w:w="685" w:type="dxa"/>
            <w:vAlign w:val="center"/>
          </w:tcPr>
          <w:p w14:paraId="51507528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套</w:t>
            </w:r>
          </w:p>
        </w:tc>
        <w:tc>
          <w:tcPr>
            <w:tcW w:w="666" w:type="dxa"/>
            <w:vAlign w:val="center"/>
          </w:tcPr>
          <w:p w14:paraId="3EF2CF81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</w:t>
            </w:r>
          </w:p>
        </w:tc>
      </w:tr>
      <w:tr w14:paraId="79B33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0AEBE55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蓝牙定位器</w:t>
            </w:r>
          </w:p>
        </w:tc>
        <w:tc>
          <w:tcPr>
            <w:tcW w:w="5818" w:type="dxa"/>
          </w:tcPr>
          <w:p w14:paraId="0FC9469B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1.采用电池供电，无需布线，工作时长≥6年；</w:t>
            </w:r>
          </w:p>
          <w:p w14:paraId="7ADCA591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2.内置信号发射模块，信号发射频率≤500ms,提供其他穿戴设备定位使用；</w:t>
            </w:r>
          </w:p>
          <w:p w14:paraId="46BB18E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3.支持设备低电量时提醒；</w:t>
            </w:r>
          </w:p>
          <w:p w14:paraId="35F5BA01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4.支持明装或86盒两种安装方式；</w:t>
            </w:r>
          </w:p>
          <w:p w14:paraId="433994FD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5.支持连接手机升级软件；</w:t>
            </w:r>
          </w:p>
          <w:p w14:paraId="55D5B82C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6.防尘防水等级达到IP68标准，便于潮湿环境下能长久使用；</w:t>
            </w:r>
          </w:p>
          <w:p w14:paraId="77BC9B4C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7.支持紫外线、医用酒精喷雾、消毒湿巾擦拭等消毒方式。</w:t>
            </w:r>
          </w:p>
        </w:tc>
        <w:tc>
          <w:tcPr>
            <w:tcW w:w="685" w:type="dxa"/>
            <w:vAlign w:val="center"/>
          </w:tcPr>
          <w:p w14:paraId="2C0E830F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套</w:t>
            </w:r>
          </w:p>
        </w:tc>
        <w:tc>
          <w:tcPr>
            <w:tcW w:w="666" w:type="dxa"/>
            <w:vAlign w:val="center"/>
          </w:tcPr>
          <w:p w14:paraId="2C229D26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120</w:t>
            </w:r>
          </w:p>
        </w:tc>
      </w:tr>
      <w:tr w14:paraId="7C4AE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5535A24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安装调试</w:t>
            </w:r>
          </w:p>
        </w:tc>
        <w:tc>
          <w:tcPr>
            <w:tcW w:w="5818" w:type="dxa"/>
          </w:tcPr>
          <w:p w14:paraId="2988700C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安装调试</w:t>
            </w:r>
          </w:p>
        </w:tc>
        <w:tc>
          <w:tcPr>
            <w:tcW w:w="685" w:type="dxa"/>
            <w:vAlign w:val="center"/>
          </w:tcPr>
          <w:p w14:paraId="4A5C1077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项</w:t>
            </w:r>
          </w:p>
        </w:tc>
        <w:tc>
          <w:tcPr>
            <w:tcW w:w="666" w:type="dxa"/>
            <w:vAlign w:val="center"/>
          </w:tcPr>
          <w:p w14:paraId="772E48CE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</w:t>
            </w:r>
          </w:p>
        </w:tc>
      </w:tr>
      <w:tr w14:paraId="70E7C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3C78BF4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3.5 智能无感跌倒监测</w:t>
            </w:r>
          </w:p>
        </w:tc>
        <w:tc>
          <w:tcPr>
            <w:tcW w:w="5818" w:type="dxa"/>
          </w:tcPr>
          <w:p w14:paraId="13FF7B24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</w:p>
        </w:tc>
        <w:tc>
          <w:tcPr>
            <w:tcW w:w="685" w:type="dxa"/>
            <w:vAlign w:val="center"/>
          </w:tcPr>
          <w:p w14:paraId="397B1871">
            <w:pPr>
              <w:jc w:val="center"/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</w:p>
        </w:tc>
        <w:tc>
          <w:tcPr>
            <w:tcW w:w="666" w:type="dxa"/>
            <w:vAlign w:val="center"/>
          </w:tcPr>
          <w:p w14:paraId="5736D550">
            <w:pPr>
              <w:jc w:val="center"/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</w:p>
        </w:tc>
      </w:tr>
      <w:tr w14:paraId="4527B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7485DE8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跌倒雷达监测系统</w:t>
            </w:r>
          </w:p>
        </w:tc>
        <w:tc>
          <w:tcPr>
            <w:tcW w:w="5818" w:type="dxa"/>
          </w:tcPr>
          <w:p w14:paraId="3A3A3907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实现无感监测，实时预警，发生意外跌倒时，自动联网网关告警，主动推送到智慧化护理交互系统平台或者手机端进行预警信息展示</w:t>
            </w:r>
          </w:p>
        </w:tc>
        <w:tc>
          <w:tcPr>
            <w:tcW w:w="685" w:type="dxa"/>
            <w:vAlign w:val="center"/>
          </w:tcPr>
          <w:p w14:paraId="148DB89F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套</w:t>
            </w:r>
          </w:p>
        </w:tc>
        <w:tc>
          <w:tcPr>
            <w:tcW w:w="666" w:type="dxa"/>
            <w:vAlign w:val="center"/>
          </w:tcPr>
          <w:p w14:paraId="23E69911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</w:t>
            </w:r>
          </w:p>
        </w:tc>
      </w:tr>
      <w:tr w14:paraId="737C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7EFB7CE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毫米波人体传感器</w:t>
            </w:r>
          </w:p>
        </w:tc>
        <w:tc>
          <w:tcPr>
            <w:tcW w:w="5818" w:type="dxa"/>
          </w:tcPr>
          <w:p w14:paraId="6F2AD78D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1.采用无线通信技术，不限于NB-IoT、4G、5G等技术；</w:t>
            </w:r>
          </w:p>
          <w:p w14:paraId="76534068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2.内置无线通信模块；</w:t>
            </w:r>
          </w:p>
          <w:p w14:paraId="587C0374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3.内置信号发射模块，信号发射频率≤500ms,提供其他穿戴设备定位使用；</w:t>
            </w:r>
          </w:p>
          <w:p w14:paraId="5EA8D010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4.支持单体设备同时具有双向语音通话、跌倒报警、滞留报警功能；</w:t>
            </w:r>
          </w:p>
          <w:p w14:paraId="455ABBCC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5.识别到老人跌倒后，先语音提醒起身挥手取消报警，设定时间内未起身再报警；</w:t>
            </w:r>
          </w:p>
          <w:p w14:paraId="3031591A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6.支持方言喊话报警和语音识别功能，识别到关键语音即可自动发起报警；</w:t>
            </w:r>
          </w:p>
          <w:p w14:paraId="15618894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7.设备长时间未检测到有人进入探测区，将自动发出提醒信息；</w:t>
            </w:r>
          </w:p>
          <w:p w14:paraId="39678635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8.支持每天推送分析报告，含自动监测报警、入厕次数及时间；</w:t>
            </w:r>
          </w:p>
          <w:p w14:paraId="548C54C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9.支持报警过程、报警成功语音播报提醒；</w:t>
            </w:r>
          </w:p>
          <w:p w14:paraId="589B593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10.支持定时上报设备的在线状态；</w:t>
            </w:r>
          </w:p>
          <w:p w14:paraId="41A4E5D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11.支持连接手机升级软件；支持服务器远程升级软件；</w:t>
            </w:r>
          </w:p>
          <w:p w14:paraId="35DC1346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12.防尘防水达到IP67等级，便于清洗和消毒；</w:t>
            </w:r>
          </w:p>
          <w:p w14:paraId="63AAD02D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13.顶装高度范围为2.3米-3.0米；雷达检测范围可达4x5米。</w:t>
            </w:r>
          </w:p>
        </w:tc>
        <w:tc>
          <w:tcPr>
            <w:tcW w:w="685" w:type="dxa"/>
            <w:vAlign w:val="center"/>
          </w:tcPr>
          <w:p w14:paraId="228B68C1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个</w:t>
            </w:r>
          </w:p>
        </w:tc>
        <w:tc>
          <w:tcPr>
            <w:tcW w:w="666" w:type="dxa"/>
            <w:vAlign w:val="center"/>
          </w:tcPr>
          <w:p w14:paraId="3328FA96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22</w:t>
            </w:r>
          </w:p>
        </w:tc>
      </w:tr>
      <w:tr w14:paraId="73420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1E48BDC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智能网关</w:t>
            </w:r>
          </w:p>
        </w:tc>
        <w:tc>
          <w:tcPr>
            <w:tcW w:w="5818" w:type="dxa"/>
          </w:tcPr>
          <w:p w14:paraId="5053E4F8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1.通讯方式：标准RJ45接口，IP网络通讯；</w:t>
            </w:r>
          </w:p>
          <w:p w14:paraId="21F81C63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2.接口：1个RJ45，1个DC接口，1个复位口，1个485接口。</w:t>
            </w:r>
          </w:p>
          <w:p w14:paraId="3EF82803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3.内置蓝牙通讯模块，支持至少10m的传输距离；</w:t>
            </w:r>
          </w:p>
          <w:p w14:paraId="0696CE71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4.支持扩展WIFI模块,可通过WIFI传输数据；</w:t>
            </w:r>
          </w:p>
          <w:p w14:paraId="1F22602D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5.支持POE供电，符合IEEE802.3af标准；</w:t>
            </w:r>
          </w:p>
          <w:p w14:paraId="3AECF60C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6.支持提供位置信息，可应用于蓝牙定位；</w:t>
            </w:r>
          </w:p>
          <w:p w14:paraId="0DB35BEF">
            <w:pPr>
              <w:rPr>
                <w:rFonts w:hint="eastAsia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7.指示灯：1个红绿双色指示灯，通过1个指示灯即可表现电源连接状态、网络通信状态；</w:t>
            </w:r>
          </w:p>
        </w:tc>
        <w:tc>
          <w:tcPr>
            <w:tcW w:w="685" w:type="dxa"/>
            <w:vAlign w:val="center"/>
          </w:tcPr>
          <w:p w14:paraId="3C605573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个</w:t>
            </w:r>
          </w:p>
        </w:tc>
        <w:tc>
          <w:tcPr>
            <w:tcW w:w="666" w:type="dxa"/>
            <w:vAlign w:val="center"/>
          </w:tcPr>
          <w:p w14:paraId="05C63AC6">
            <w:pPr>
              <w:jc w:val="center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22</w:t>
            </w:r>
          </w:p>
        </w:tc>
      </w:tr>
    </w:tbl>
    <w:p w14:paraId="4B60FC11">
      <w:pPr>
        <w:rPr>
          <w:rFonts w:hint="eastAsia" w:ascii="宋体" w:hAnsi="宋体" w:eastAsia="宋体"/>
        </w:rPr>
      </w:pPr>
    </w:p>
    <w:p w14:paraId="403E7788">
      <w:pPr>
        <w:pStyle w:val="31"/>
        <w:rPr>
          <w:rFonts w:hint="eastAsia"/>
        </w:rPr>
      </w:pPr>
      <w:r>
        <w:rPr>
          <w:rFonts w:hint="eastAsia"/>
        </w:rPr>
        <w:t>项目预算说明</w:t>
      </w:r>
    </w:p>
    <w:tbl>
      <w:tblPr>
        <w:tblStyle w:val="12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94"/>
        <w:gridCol w:w="5247"/>
      </w:tblGrid>
      <w:tr w14:paraId="5E2AD7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634" w:type="pct"/>
            <w:shd w:val="clear" w:color="auto" w:fill="auto"/>
            <w:vAlign w:val="center"/>
          </w:tcPr>
          <w:p w14:paraId="4136651A">
            <w:pPr>
              <w:pStyle w:val="35"/>
              <w:bidi w:val="0"/>
            </w:pPr>
            <w:r>
              <w:rPr>
                <w:rFonts w:hint="eastAsia"/>
              </w:rPr>
              <w:t>序号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4ED18C60">
            <w:pPr>
              <w:pStyle w:val="35"/>
              <w:bidi w:val="0"/>
            </w:pPr>
            <w:r>
              <w:t>建设内容</w:t>
            </w:r>
          </w:p>
        </w:tc>
        <w:tc>
          <w:tcPr>
            <w:tcW w:w="3078" w:type="pct"/>
            <w:shd w:val="clear" w:color="auto" w:fill="auto"/>
            <w:vAlign w:val="center"/>
          </w:tcPr>
          <w:p w14:paraId="06B9AA94">
            <w:pPr>
              <w:pStyle w:val="35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总预算182.53万</w:t>
            </w:r>
          </w:p>
        </w:tc>
      </w:tr>
      <w:tr w14:paraId="289C91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34" w:type="pct"/>
            <w:shd w:val="clear" w:color="auto" w:fill="auto"/>
            <w:vAlign w:val="center"/>
          </w:tcPr>
          <w:p w14:paraId="6955E3C0">
            <w:pPr>
              <w:pStyle w:val="35"/>
              <w:bidi w:val="0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3A7278EA">
            <w:pPr>
              <w:pStyle w:val="35"/>
              <w:bidi w:val="0"/>
            </w:pPr>
            <w:r>
              <w:rPr>
                <w:rFonts w:hint="eastAsia"/>
                <w:lang w:val="en-US" w:eastAsia="zh-CN"/>
              </w:rPr>
              <w:t>信息化设施</w:t>
            </w:r>
          </w:p>
        </w:tc>
        <w:tc>
          <w:tcPr>
            <w:tcW w:w="3078" w:type="pct"/>
            <w:shd w:val="clear" w:color="auto" w:fill="auto"/>
            <w:vAlign w:val="center"/>
          </w:tcPr>
          <w:p w14:paraId="4FC2A983">
            <w:pPr>
              <w:pStyle w:val="35"/>
              <w:bidi w:val="0"/>
              <w:rPr>
                <w:rFonts w:hint="default" w:eastAsia="宋体"/>
                <w:lang w:val="en-US" w:eastAsia="zh-CN"/>
              </w:rPr>
            </w:pPr>
            <w:r>
              <w:t>　</w:t>
            </w:r>
            <w:r>
              <w:rPr>
                <w:rFonts w:hint="eastAsia"/>
                <w:lang w:val="en-US" w:eastAsia="zh-CN"/>
              </w:rPr>
              <w:t>27.47万</w:t>
            </w:r>
          </w:p>
        </w:tc>
      </w:tr>
      <w:tr w14:paraId="5873AE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34" w:type="pct"/>
            <w:shd w:val="clear" w:color="auto" w:fill="auto"/>
            <w:vAlign w:val="center"/>
          </w:tcPr>
          <w:p w14:paraId="7C6F439E">
            <w:pPr>
              <w:pStyle w:val="35"/>
              <w:bidi w:val="0"/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7FF5CA63">
            <w:pPr>
              <w:pStyle w:val="35"/>
              <w:bidi w:val="0"/>
            </w:pPr>
            <w:r>
              <w:rPr>
                <w:rFonts w:hint="eastAsia"/>
                <w:lang w:val="en-US" w:eastAsia="zh-CN"/>
              </w:rPr>
              <w:t>医疗辅助设施</w:t>
            </w:r>
          </w:p>
        </w:tc>
        <w:tc>
          <w:tcPr>
            <w:tcW w:w="3078" w:type="pct"/>
            <w:shd w:val="clear" w:color="auto" w:fill="auto"/>
            <w:vAlign w:val="center"/>
          </w:tcPr>
          <w:p w14:paraId="700590DE">
            <w:pPr>
              <w:pStyle w:val="35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39.98万</w:t>
            </w:r>
          </w:p>
        </w:tc>
      </w:tr>
      <w:tr w14:paraId="4180A4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34" w:type="pct"/>
            <w:shd w:val="clear" w:color="auto" w:fill="auto"/>
            <w:vAlign w:val="center"/>
          </w:tcPr>
          <w:p w14:paraId="46B22E8D">
            <w:pPr>
              <w:pStyle w:val="35"/>
              <w:bidi w:val="0"/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0C0BB0EA">
            <w:pPr>
              <w:pStyle w:val="35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智慧病房</w:t>
            </w:r>
          </w:p>
        </w:tc>
        <w:tc>
          <w:tcPr>
            <w:tcW w:w="3078" w:type="pct"/>
            <w:shd w:val="clear" w:color="auto" w:fill="auto"/>
            <w:vAlign w:val="center"/>
          </w:tcPr>
          <w:p w14:paraId="482500D8">
            <w:pPr>
              <w:pStyle w:val="35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115.08万</w:t>
            </w:r>
          </w:p>
        </w:tc>
      </w:tr>
    </w:tbl>
    <w:p w14:paraId="3C52B664">
      <w:pPr>
        <w:spacing w:line="360" w:lineRule="auto"/>
        <w:ind w:firstLine="420" w:firstLineChars="200"/>
        <w:rPr>
          <w:rFonts w:hint="eastAsia" w:ascii="宋体" w:hAnsi="宋体" w:eastAsia="宋体"/>
        </w:rPr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9664B2"/>
    <w:multiLevelType w:val="multilevel"/>
    <w:tmpl w:val="449664B2"/>
    <w:lvl w:ilvl="0" w:tentative="0">
      <w:start w:val="1"/>
      <w:numFmt w:val="chineseCountingThousand"/>
      <w:pStyle w:val="31"/>
      <w:suff w:val="space"/>
      <w:lvlText w:val="第%1章"/>
      <w:lvlJc w:val="left"/>
      <w:pPr>
        <w:ind w:left="0" w:firstLine="0"/>
      </w:pPr>
      <w:rPr>
        <w:rFonts w:hint="default" w:ascii="Times New Roman" w:hAnsi="Times New Roman" w:eastAsia="黑体"/>
        <w:b/>
        <w:i w:val="0"/>
        <w:sz w:val="32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Times New Roman" w:hAnsi="Times New Roman" w:cs="Times New Roman"/>
        <w:sz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 w:ascii="Times New Roman" w:hAnsi="Times New Roman" w:eastAsia="黑体"/>
        <w:sz w:val="24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 w:ascii="Times New Roman" w:hAnsi="Times New Roman" w:eastAsia="黑体"/>
        <w:sz w:val="24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default" w:ascii="Times New Roman" w:hAnsi="Times New Roman" w:eastAsia="宋体"/>
        <w:b w:val="0"/>
        <w:i w:val="0"/>
        <w:sz w:val="24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wNDgxN2MyZGQxMWZlOWEwNjNmNWY4NTkwMjg5NjgifQ=="/>
  </w:docVars>
  <w:rsids>
    <w:rsidRoot w:val="00D67FAC"/>
    <w:rsid w:val="00003119"/>
    <w:rsid w:val="00021E12"/>
    <w:rsid w:val="00046A21"/>
    <w:rsid w:val="000565A6"/>
    <w:rsid w:val="000918D8"/>
    <w:rsid w:val="0009294F"/>
    <w:rsid w:val="000D33F9"/>
    <w:rsid w:val="000D5EFD"/>
    <w:rsid w:val="000F2D3A"/>
    <w:rsid w:val="000F67EF"/>
    <w:rsid w:val="00102CF8"/>
    <w:rsid w:val="00122E11"/>
    <w:rsid w:val="001454C2"/>
    <w:rsid w:val="00164B03"/>
    <w:rsid w:val="00192D51"/>
    <w:rsid w:val="001A1B31"/>
    <w:rsid w:val="001A2B04"/>
    <w:rsid w:val="001A2FAB"/>
    <w:rsid w:val="001A30FF"/>
    <w:rsid w:val="001A3D94"/>
    <w:rsid w:val="001B4025"/>
    <w:rsid w:val="00201953"/>
    <w:rsid w:val="00201AC6"/>
    <w:rsid w:val="0022242C"/>
    <w:rsid w:val="002233BD"/>
    <w:rsid w:val="0022445E"/>
    <w:rsid w:val="00245AF8"/>
    <w:rsid w:val="00264B20"/>
    <w:rsid w:val="002714DB"/>
    <w:rsid w:val="0027199D"/>
    <w:rsid w:val="00271F48"/>
    <w:rsid w:val="00285FA4"/>
    <w:rsid w:val="002B2C33"/>
    <w:rsid w:val="002C6D6C"/>
    <w:rsid w:val="002E0BB1"/>
    <w:rsid w:val="002E18A3"/>
    <w:rsid w:val="002E2F50"/>
    <w:rsid w:val="002E6044"/>
    <w:rsid w:val="00350E52"/>
    <w:rsid w:val="003524F1"/>
    <w:rsid w:val="003578E6"/>
    <w:rsid w:val="00375A16"/>
    <w:rsid w:val="003930B0"/>
    <w:rsid w:val="003D53E2"/>
    <w:rsid w:val="003E032A"/>
    <w:rsid w:val="003F51B3"/>
    <w:rsid w:val="0041372B"/>
    <w:rsid w:val="00414654"/>
    <w:rsid w:val="00415B9A"/>
    <w:rsid w:val="004300D2"/>
    <w:rsid w:val="004346BA"/>
    <w:rsid w:val="00440F6B"/>
    <w:rsid w:val="00441FBC"/>
    <w:rsid w:val="00443998"/>
    <w:rsid w:val="0045183B"/>
    <w:rsid w:val="00453518"/>
    <w:rsid w:val="00457597"/>
    <w:rsid w:val="004612DE"/>
    <w:rsid w:val="004C3389"/>
    <w:rsid w:val="004E50F9"/>
    <w:rsid w:val="004F5CDC"/>
    <w:rsid w:val="00521F58"/>
    <w:rsid w:val="0052608C"/>
    <w:rsid w:val="005313F2"/>
    <w:rsid w:val="00573940"/>
    <w:rsid w:val="00576A94"/>
    <w:rsid w:val="00585497"/>
    <w:rsid w:val="00593D40"/>
    <w:rsid w:val="005961B3"/>
    <w:rsid w:val="005A6509"/>
    <w:rsid w:val="005B0A1E"/>
    <w:rsid w:val="005B790D"/>
    <w:rsid w:val="005C3252"/>
    <w:rsid w:val="005E5177"/>
    <w:rsid w:val="00612624"/>
    <w:rsid w:val="00613F88"/>
    <w:rsid w:val="0062252D"/>
    <w:rsid w:val="00625FDE"/>
    <w:rsid w:val="00634743"/>
    <w:rsid w:val="006426F1"/>
    <w:rsid w:val="00644919"/>
    <w:rsid w:val="00650FEE"/>
    <w:rsid w:val="00654F2C"/>
    <w:rsid w:val="00656060"/>
    <w:rsid w:val="00657569"/>
    <w:rsid w:val="00662DD1"/>
    <w:rsid w:val="006744F4"/>
    <w:rsid w:val="00693430"/>
    <w:rsid w:val="006C723D"/>
    <w:rsid w:val="006D4096"/>
    <w:rsid w:val="007068DC"/>
    <w:rsid w:val="007203E7"/>
    <w:rsid w:val="00731190"/>
    <w:rsid w:val="007354E1"/>
    <w:rsid w:val="00736357"/>
    <w:rsid w:val="00745220"/>
    <w:rsid w:val="00747424"/>
    <w:rsid w:val="007669A5"/>
    <w:rsid w:val="00774264"/>
    <w:rsid w:val="007946EE"/>
    <w:rsid w:val="007A731B"/>
    <w:rsid w:val="007B0268"/>
    <w:rsid w:val="007B428F"/>
    <w:rsid w:val="007C1B60"/>
    <w:rsid w:val="007E10C3"/>
    <w:rsid w:val="007F79DF"/>
    <w:rsid w:val="0080411A"/>
    <w:rsid w:val="008107BD"/>
    <w:rsid w:val="00814163"/>
    <w:rsid w:val="008203E2"/>
    <w:rsid w:val="00827D8A"/>
    <w:rsid w:val="00836E17"/>
    <w:rsid w:val="008402BD"/>
    <w:rsid w:val="0085137E"/>
    <w:rsid w:val="008647B0"/>
    <w:rsid w:val="008734FC"/>
    <w:rsid w:val="008767D1"/>
    <w:rsid w:val="008856B2"/>
    <w:rsid w:val="008A5BA3"/>
    <w:rsid w:val="008B27D9"/>
    <w:rsid w:val="008B43E7"/>
    <w:rsid w:val="008C788B"/>
    <w:rsid w:val="008D03B9"/>
    <w:rsid w:val="008F152D"/>
    <w:rsid w:val="008F7A0A"/>
    <w:rsid w:val="00913711"/>
    <w:rsid w:val="00953FF8"/>
    <w:rsid w:val="0095525E"/>
    <w:rsid w:val="00963E7D"/>
    <w:rsid w:val="00970F4F"/>
    <w:rsid w:val="0097796D"/>
    <w:rsid w:val="00992DBF"/>
    <w:rsid w:val="009965C7"/>
    <w:rsid w:val="009C6EE3"/>
    <w:rsid w:val="009D0E57"/>
    <w:rsid w:val="009E0DBB"/>
    <w:rsid w:val="009E408F"/>
    <w:rsid w:val="009F0664"/>
    <w:rsid w:val="00A11C02"/>
    <w:rsid w:val="00A201CF"/>
    <w:rsid w:val="00A31F00"/>
    <w:rsid w:val="00A34F5A"/>
    <w:rsid w:val="00A4510D"/>
    <w:rsid w:val="00A526C5"/>
    <w:rsid w:val="00A81247"/>
    <w:rsid w:val="00A817F6"/>
    <w:rsid w:val="00AA28FD"/>
    <w:rsid w:val="00AA6765"/>
    <w:rsid w:val="00AB7704"/>
    <w:rsid w:val="00AC195A"/>
    <w:rsid w:val="00AD2D97"/>
    <w:rsid w:val="00AD76E5"/>
    <w:rsid w:val="00AE450C"/>
    <w:rsid w:val="00AE5D4B"/>
    <w:rsid w:val="00B0439A"/>
    <w:rsid w:val="00B155C5"/>
    <w:rsid w:val="00B16332"/>
    <w:rsid w:val="00B25375"/>
    <w:rsid w:val="00B52A9E"/>
    <w:rsid w:val="00B52C9C"/>
    <w:rsid w:val="00B827FD"/>
    <w:rsid w:val="00BA03BD"/>
    <w:rsid w:val="00BA6BD2"/>
    <w:rsid w:val="00BD7C4B"/>
    <w:rsid w:val="00BE1693"/>
    <w:rsid w:val="00BF2657"/>
    <w:rsid w:val="00C0300F"/>
    <w:rsid w:val="00C127C9"/>
    <w:rsid w:val="00C229F9"/>
    <w:rsid w:val="00C31E1F"/>
    <w:rsid w:val="00C40014"/>
    <w:rsid w:val="00C42675"/>
    <w:rsid w:val="00C54C73"/>
    <w:rsid w:val="00C5634E"/>
    <w:rsid w:val="00C6499D"/>
    <w:rsid w:val="00C86843"/>
    <w:rsid w:val="00C93DF9"/>
    <w:rsid w:val="00C93F4C"/>
    <w:rsid w:val="00C96E71"/>
    <w:rsid w:val="00CD05A6"/>
    <w:rsid w:val="00CD3D41"/>
    <w:rsid w:val="00CE3038"/>
    <w:rsid w:val="00CF58CA"/>
    <w:rsid w:val="00D0156D"/>
    <w:rsid w:val="00D01F8D"/>
    <w:rsid w:val="00D11499"/>
    <w:rsid w:val="00D41797"/>
    <w:rsid w:val="00D45C97"/>
    <w:rsid w:val="00D526EE"/>
    <w:rsid w:val="00D52E77"/>
    <w:rsid w:val="00D5507A"/>
    <w:rsid w:val="00D559D4"/>
    <w:rsid w:val="00D60F63"/>
    <w:rsid w:val="00D62545"/>
    <w:rsid w:val="00D63276"/>
    <w:rsid w:val="00D67FAC"/>
    <w:rsid w:val="00D83EB7"/>
    <w:rsid w:val="00D925A6"/>
    <w:rsid w:val="00D96616"/>
    <w:rsid w:val="00DA1BF8"/>
    <w:rsid w:val="00DD43F8"/>
    <w:rsid w:val="00DE1407"/>
    <w:rsid w:val="00E101D2"/>
    <w:rsid w:val="00E14234"/>
    <w:rsid w:val="00E2436C"/>
    <w:rsid w:val="00E367CF"/>
    <w:rsid w:val="00E37F8E"/>
    <w:rsid w:val="00E43D76"/>
    <w:rsid w:val="00E45AB8"/>
    <w:rsid w:val="00E46A83"/>
    <w:rsid w:val="00E64103"/>
    <w:rsid w:val="00E67891"/>
    <w:rsid w:val="00E728F4"/>
    <w:rsid w:val="00E853DF"/>
    <w:rsid w:val="00E91D0F"/>
    <w:rsid w:val="00EA5AE3"/>
    <w:rsid w:val="00EB75A6"/>
    <w:rsid w:val="00EC10D9"/>
    <w:rsid w:val="00EE229F"/>
    <w:rsid w:val="00EF0827"/>
    <w:rsid w:val="00F02A82"/>
    <w:rsid w:val="00F04A08"/>
    <w:rsid w:val="00F5068E"/>
    <w:rsid w:val="00F561E8"/>
    <w:rsid w:val="00F63A3D"/>
    <w:rsid w:val="00F91B93"/>
    <w:rsid w:val="00FA2FAD"/>
    <w:rsid w:val="00FA75B9"/>
    <w:rsid w:val="00FB44F3"/>
    <w:rsid w:val="00FE7E87"/>
    <w:rsid w:val="01050944"/>
    <w:rsid w:val="017E2739"/>
    <w:rsid w:val="018730D6"/>
    <w:rsid w:val="01F65E23"/>
    <w:rsid w:val="03431270"/>
    <w:rsid w:val="05A87A03"/>
    <w:rsid w:val="063220AE"/>
    <w:rsid w:val="07885887"/>
    <w:rsid w:val="07B957C2"/>
    <w:rsid w:val="09EC7A57"/>
    <w:rsid w:val="0AFE53BA"/>
    <w:rsid w:val="0CAA64F9"/>
    <w:rsid w:val="0D8B5ED2"/>
    <w:rsid w:val="0EF56F8E"/>
    <w:rsid w:val="0FD348E1"/>
    <w:rsid w:val="102746FE"/>
    <w:rsid w:val="117A70DF"/>
    <w:rsid w:val="1205486D"/>
    <w:rsid w:val="124A750C"/>
    <w:rsid w:val="126D4B79"/>
    <w:rsid w:val="129815AC"/>
    <w:rsid w:val="1446282F"/>
    <w:rsid w:val="1B1C367A"/>
    <w:rsid w:val="1D1C196D"/>
    <w:rsid w:val="1F337655"/>
    <w:rsid w:val="1F6A034A"/>
    <w:rsid w:val="2003403F"/>
    <w:rsid w:val="20700ABB"/>
    <w:rsid w:val="23972FBF"/>
    <w:rsid w:val="23CE0DC8"/>
    <w:rsid w:val="24717CDC"/>
    <w:rsid w:val="264F5B79"/>
    <w:rsid w:val="2694536A"/>
    <w:rsid w:val="27817E07"/>
    <w:rsid w:val="27B84356"/>
    <w:rsid w:val="28BF71F2"/>
    <w:rsid w:val="2BBA69C0"/>
    <w:rsid w:val="2CCB5C2B"/>
    <w:rsid w:val="2CF75313"/>
    <w:rsid w:val="2E3277B0"/>
    <w:rsid w:val="305E56A9"/>
    <w:rsid w:val="328A077D"/>
    <w:rsid w:val="32BA2E92"/>
    <w:rsid w:val="32F80C8E"/>
    <w:rsid w:val="3351524E"/>
    <w:rsid w:val="33990C6B"/>
    <w:rsid w:val="347C6618"/>
    <w:rsid w:val="37310572"/>
    <w:rsid w:val="37321D6A"/>
    <w:rsid w:val="396A0465"/>
    <w:rsid w:val="39CC2C38"/>
    <w:rsid w:val="3A8B3E01"/>
    <w:rsid w:val="3C0F161C"/>
    <w:rsid w:val="3CD72A6B"/>
    <w:rsid w:val="3D3734D9"/>
    <w:rsid w:val="3D5F7C5D"/>
    <w:rsid w:val="3F6B6CF6"/>
    <w:rsid w:val="41A1766E"/>
    <w:rsid w:val="462405D9"/>
    <w:rsid w:val="47F118C2"/>
    <w:rsid w:val="48300ECE"/>
    <w:rsid w:val="4B3701D0"/>
    <w:rsid w:val="4B851AD0"/>
    <w:rsid w:val="4DDB31F5"/>
    <w:rsid w:val="506E036E"/>
    <w:rsid w:val="50E66510"/>
    <w:rsid w:val="53484AA0"/>
    <w:rsid w:val="537C6538"/>
    <w:rsid w:val="53A20D9E"/>
    <w:rsid w:val="553678A0"/>
    <w:rsid w:val="5664268A"/>
    <w:rsid w:val="59C008B0"/>
    <w:rsid w:val="5AAE2166"/>
    <w:rsid w:val="5C313919"/>
    <w:rsid w:val="5F81167E"/>
    <w:rsid w:val="60617557"/>
    <w:rsid w:val="60E143CA"/>
    <w:rsid w:val="611073CD"/>
    <w:rsid w:val="6117247D"/>
    <w:rsid w:val="632F43F6"/>
    <w:rsid w:val="63DA2737"/>
    <w:rsid w:val="63E67D62"/>
    <w:rsid w:val="641B057C"/>
    <w:rsid w:val="64CC7BB6"/>
    <w:rsid w:val="67A62146"/>
    <w:rsid w:val="67B86CB7"/>
    <w:rsid w:val="69190E5C"/>
    <w:rsid w:val="694C0EFC"/>
    <w:rsid w:val="6A0759BC"/>
    <w:rsid w:val="6C8C7011"/>
    <w:rsid w:val="6DDB0350"/>
    <w:rsid w:val="71C57827"/>
    <w:rsid w:val="727C4148"/>
    <w:rsid w:val="72D72384"/>
    <w:rsid w:val="74671F35"/>
    <w:rsid w:val="75FA37C6"/>
    <w:rsid w:val="76394C4B"/>
    <w:rsid w:val="772C37E9"/>
    <w:rsid w:val="77BA2F88"/>
    <w:rsid w:val="77C93C56"/>
    <w:rsid w:val="79C4247A"/>
    <w:rsid w:val="7AE00CFB"/>
    <w:rsid w:val="7BD413BA"/>
    <w:rsid w:val="7BD865C1"/>
    <w:rsid w:val="7C0F7CC8"/>
    <w:rsid w:val="7C4C0756"/>
    <w:rsid w:val="7CE00428"/>
    <w:rsid w:val="7DEC652A"/>
    <w:rsid w:val="7E885804"/>
    <w:rsid w:val="7F0A5C15"/>
    <w:rsid w:val="7F1F71B2"/>
    <w:rsid w:val="7FAE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Theme="majorHAnsi" w:hAnsiTheme="majorHAnsi" w:eastAsiaTheme="majorEastAsia" w:cstheme="majorBidi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  <w:rPr>
      <w:rFonts w:ascii="Calibri" w:hAnsi="Calibri" w:eastAsia="宋体" w:cs="Calibri"/>
    </w:rPr>
  </w:style>
  <w:style w:type="paragraph" w:styleId="7">
    <w:name w:val="Body Text"/>
    <w:basedOn w:val="1"/>
    <w:next w:val="1"/>
    <w:qFormat/>
    <w:uiPriority w:val="0"/>
    <w:pPr>
      <w:ind w:left="637"/>
    </w:pPr>
    <w:rPr>
      <w:rFonts w:ascii="宋体" w:hAnsi="宋体" w:eastAsia="宋体" w:cs="宋体"/>
      <w:kern w:val="0"/>
    </w:rPr>
  </w:style>
  <w:style w:type="paragraph" w:styleId="8">
    <w:name w:val="footer"/>
    <w:basedOn w:val="1"/>
    <w:qFormat/>
    <w:uiPriority w:val="0"/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10">
    <w:name w:val="Title"/>
    <w:basedOn w:val="1"/>
    <w:next w:val="1"/>
    <w:link w:val="3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1">
    <w:name w:val="Body Text First Indent"/>
    <w:basedOn w:val="7"/>
    <w:qFormat/>
    <w:uiPriority w:val="0"/>
    <w:pPr>
      <w:ind w:firstLine="420" w:firstLineChars="100"/>
    </w:pPr>
  </w:style>
  <w:style w:type="table" w:styleId="13">
    <w:name w:val="Table Grid"/>
    <w:basedOn w:val="12"/>
    <w:autoRedefine/>
    <w:qFormat/>
    <w:uiPriority w:val="0"/>
    <w:pPr>
      <w:widowControl w:val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annotation reference"/>
    <w:qFormat/>
    <w:uiPriority w:val="0"/>
    <w:rPr>
      <w:sz w:val="21"/>
    </w:rPr>
  </w:style>
  <w:style w:type="character" w:customStyle="1" w:styleId="17">
    <w:name w:val="标题 3 字符"/>
    <w:basedOn w:val="14"/>
    <w:autoRedefine/>
    <w:qFormat/>
    <w:uiPriority w:val="0"/>
    <w:rPr>
      <w:b/>
      <w:kern w:val="2"/>
      <w:sz w:val="32"/>
    </w:rPr>
  </w:style>
  <w:style w:type="character" w:customStyle="1" w:styleId="18">
    <w:name w:val="标题 4 字符"/>
    <w:basedOn w:val="14"/>
    <w:autoRedefine/>
    <w:qFormat/>
    <w:uiPriority w:val="0"/>
    <w:rPr>
      <w:rFonts w:asciiTheme="majorHAnsi" w:hAnsiTheme="majorHAnsi" w:eastAsiaTheme="majorEastAsia" w:cstheme="majorBidi"/>
      <w:b/>
      <w:kern w:val="2"/>
      <w:sz w:val="28"/>
    </w:rPr>
  </w:style>
  <w:style w:type="character" w:customStyle="1" w:styleId="19">
    <w:name w:val="正文文本 字符"/>
    <w:basedOn w:val="14"/>
    <w:qFormat/>
    <w:uiPriority w:val="0"/>
    <w:rPr>
      <w:rFonts w:ascii="宋体" w:hAnsi="宋体" w:eastAsia="宋体" w:cs="宋体"/>
      <w:sz w:val="21"/>
    </w:rPr>
  </w:style>
  <w:style w:type="paragraph" w:customStyle="1" w:styleId="20">
    <w:name w:val="正文缩进_0"/>
    <w:basedOn w:val="21"/>
    <w:autoRedefine/>
    <w:qFormat/>
    <w:uiPriority w:val="0"/>
    <w:pPr>
      <w:ind w:firstLine="420"/>
    </w:pPr>
    <w:rPr>
      <w:rFonts w:ascii="Times New Roman" w:hAnsi="Times New Roman"/>
      <w:kern w:val="0"/>
    </w:rPr>
  </w:style>
  <w:style w:type="paragraph" w:customStyle="1" w:styleId="21">
    <w:name w:val="正文_1"/>
    <w:autoRedefine/>
    <w:qFormat/>
    <w:uiPriority w:val="0"/>
    <w:pPr>
      <w:widowControl w:val="0"/>
    </w:pPr>
    <w:rPr>
      <w:rFonts w:ascii="Calibri" w:hAnsi="Calibri" w:eastAsiaTheme="minorEastAsia" w:cstheme="minorBidi"/>
      <w:kern w:val="2"/>
      <w:sz w:val="21"/>
      <w:lang w:val="en-US" w:eastAsia="zh-CN" w:bidi="ar-SA"/>
    </w:rPr>
  </w:style>
  <w:style w:type="character" w:customStyle="1" w:styleId="22">
    <w:name w:val="批注文字 字符1"/>
    <w:autoRedefine/>
    <w:qFormat/>
    <w:uiPriority w:val="0"/>
    <w:rPr>
      <w:rFonts w:ascii="Calibri" w:hAnsi="Calibri" w:eastAsia="宋体" w:cs="Calibri"/>
      <w:kern w:val="2"/>
      <w:sz w:val="21"/>
    </w:rPr>
  </w:style>
  <w:style w:type="paragraph" w:customStyle="1" w:styleId="23">
    <w:name w:val="列出段落1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4">
    <w:name w:val="正文缩进 Char_0"/>
    <w:autoRedefine/>
    <w:qFormat/>
    <w:uiPriority w:val="0"/>
    <w:rPr>
      <w:rFonts w:ascii="Times New Roman" w:hAnsi="Times New Roman" w:eastAsia="宋体" w:cs="Times New Roman"/>
      <w:sz w:val="21"/>
    </w:rPr>
  </w:style>
  <w:style w:type="character" w:customStyle="1" w:styleId="25">
    <w:name w:val="页脚 字符"/>
    <w:basedOn w:val="14"/>
    <w:qFormat/>
    <w:uiPriority w:val="0"/>
    <w:rPr>
      <w:kern w:val="2"/>
      <w:sz w:val="18"/>
    </w:rPr>
  </w:style>
  <w:style w:type="character" w:customStyle="1" w:styleId="26">
    <w:name w:val="页眉 字符"/>
    <w:basedOn w:val="14"/>
    <w:autoRedefine/>
    <w:qFormat/>
    <w:uiPriority w:val="0"/>
    <w:rPr>
      <w:kern w:val="2"/>
      <w:sz w:val="18"/>
    </w:rPr>
  </w:style>
  <w:style w:type="paragraph" w:styleId="27">
    <w:name w:val="List Paragraph"/>
    <w:basedOn w:val="1"/>
    <w:qFormat/>
    <w:uiPriority w:val="0"/>
    <w:pPr>
      <w:ind w:firstLine="420" w:firstLineChars="200"/>
    </w:pPr>
  </w:style>
  <w:style w:type="character" w:customStyle="1" w:styleId="28">
    <w:name w:val="列表段落 字符"/>
    <w:autoRedefine/>
    <w:qFormat/>
    <w:uiPriority w:val="0"/>
    <w:rPr>
      <w:kern w:val="2"/>
      <w:sz w:val="21"/>
    </w:rPr>
  </w:style>
  <w:style w:type="character" w:customStyle="1" w:styleId="29">
    <w:name w:val="批注文字 字符"/>
    <w:basedOn w:val="14"/>
    <w:autoRedefine/>
    <w:qFormat/>
    <w:uiPriority w:val="0"/>
    <w:rPr>
      <w:kern w:val="2"/>
      <w:sz w:val="21"/>
    </w:rPr>
  </w:style>
  <w:style w:type="paragraph" w:customStyle="1" w:styleId="30">
    <w:name w:val="监测指标、参考指标"/>
    <w:basedOn w:val="1"/>
    <w:qFormat/>
    <w:uiPriority w:val="0"/>
    <w:pPr>
      <w:outlineLvl w:val="1"/>
    </w:pPr>
    <w:rPr>
      <w:rFonts w:eastAsia="仿宋_GB2312"/>
      <w:b/>
      <w:sz w:val="28"/>
      <w:szCs w:val="28"/>
    </w:rPr>
  </w:style>
  <w:style w:type="paragraph" w:customStyle="1" w:styleId="31">
    <w:name w:val="各章标题（方案）"/>
    <w:basedOn w:val="10"/>
    <w:next w:val="1"/>
    <w:link w:val="32"/>
    <w:autoRedefine/>
    <w:qFormat/>
    <w:uiPriority w:val="0"/>
    <w:pPr>
      <w:numPr>
        <w:ilvl w:val="0"/>
        <w:numId w:val="1"/>
      </w:numPr>
      <w:spacing w:before="480" w:after="360"/>
    </w:pPr>
    <w:rPr>
      <w:rFonts w:ascii="黑体" w:hAnsi="黑体" w:eastAsia="黑体"/>
    </w:rPr>
  </w:style>
  <w:style w:type="character" w:customStyle="1" w:styleId="32">
    <w:name w:val="各章标题（方案） 字符"/>
    <w:basedOn w:val="33"/>
    <w:link w:val="31"/>
    <w:qFormat/>
    <w:uiPriority w:val="0"/>
    <w:rPr>
      <w:rFonts w:ascii="黑体" w:hAnsi="黑体" w:eastAsia="黑体" w:cstheme="majorBidi"/>
      <w:kern w:val="2"/>
      <w:sz w:val="32"/>
      <w:szCs w:val="32"/>
    </w:rPr>
  </w:style>
  <w:style w:type="character" w:customStyle="1" w:styleId="33">
    <w:name w:val="标题 字符"/>
    <w:basedOn w:val="14"/>
    <w:link w:val="10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3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paragraph" w:customStyle="1" w:styleId="35">
    <w:name w:val="表格(五号)"/>
    <w:basedOn w:val="1"/>
    <w:qFormat/>
    <w:uiPriority w:val="0"/>
    <w:pPr>
      <w:adjustRightInd w:val="0"/>
      <w:snapToGrid w:val="0"/>
      <w:spacing w:line="240" w:lineRule="auto"/>
      <w:ind w:left="0" w:firstLine="0" w:firstLineChars="0"/>
      <w:jc w:val="center"/>
    </w:pPr>
    <w:rPr>
      <w:rFonts w:ascii="Times New Roman" w:hAnsi="Times New Roman" w:eastAsia="宋体"/>
      <w:kern w:val="0"/>
      <w:sz w:val="21"/>
      <w:szCs w:val="20"/>
    </w:rPr>
  </w:style>
  <w:style w:type="paragraph" w:customStyle="1" w:styleId="36">
    <w:name w:val="表格文字"/>
    <w:basedOn w:val="1"/>
    <w:qFormat/>
    <w:uiPriority w:val="0"/>
    <w:pPr>
      <w:widowControl/>
      <w:spacing w:line="240" w:lineRule="auto"/>
      <w:ind w:left="102" w:firstLine="0" w:firstLineChars="0"/>
      <w:jc w:val="center"/>
    </w:pPr>
    <w:rPr>
      <w:rFonts w:cs="宋体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17736</Words>
  <Characters>20849</Characters>
  <Lines>1</Lines>
  <Paragraphs>1</Paragraphs>
  <TotalTime>28</TotalTime>
  <ScaleCrop>false</ScaleCrop>
  <LinksUpToDate>false</LinksUpToDate>
  <CharactersWithSpaces>20976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2023-05-31T00:58:00Z</dcterms:created>
  <dc:creator>DingTalk</dc:creator>
  <dc:description>DingTalk Document</dc:description>
  <cp:lastModifiedBy>南方小火焰</cp:lastModifiedBy>
  <cp:lastPrinted>2026-05-12T08:56:00Z</cp:lastPrinted>
  <dcterms:modified xsi:type="dcterms:W3CDTF">2026-05-14T08:00:49Z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0B75B2D4A7864FE6AFE867B341B9C42A_13</vt:lpwstr>
  </property>
  <property fmtid="{D5CDD505-2E9C-101B-9397-08002B2CF9AE}" pid="4" name="KSOTemplateDocerSaveRecord">
    <vt:lpwstr>eyJoZGlkIjoiNDQ1MGJjZjliYTcyYTc4MjI1MDQ5M2UxYzY0ODg0ZmMiLCJ1c2VySWQiOiIxNjcyNzg0ODk2In0=</vt:lpwstr>
  </property>
</Properties>
</file>