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</w:rPr>
      </w:pPr>
      <w:bookmarkStart w:id="0" w:name="_GoBack"/>
      <w:r>
        <w:rPr>
          <w:rFonts w:hint="default" w:ascii="宋体" w:hAnsi="宋体" w:eastAsia="宋体"/>
          <w:b/>
          <w:sz w:val="36"/>
          <w:lang w:val="en-US" w:eastAsia="zh-CN"/>
        </w:rPr>
        <w:t>妇女病疾病筛查防治上报及节育手术管理平台</w:t>
      </w:r>
      <w:bookmarkEnd w:id="0"/>
      <w:r>
        <w:rPr>
          <w:rFonts w:hint="eastAsia" w:ascii="宋体" w:hAnsi="宋体" w:eastAsia="宋体"/>
          <w:b/>
          <w:sz w:val="36"/>
        </w:rPr>
        <w:t>项目</w:t>
      </w:r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用户需求书</w:t>
      </w:r>
    </w:p>
    <w:p>
      <w:pPr>
        <w:pStyle w:val="2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ascii="宋体" w:hAnsi="宋体" w:eastAsia="宋体"/>
          <w:color w:val="000000"/>
        </w:rPr>
        <w:t>项目</w:t>
      </w:r>
      <w:r>
        <w:rPr>
          <w:rFonts w:hint="eastAsia" w:ascii="宋体" w:hAnsi="宋体" w:eastAsia="宋体"/>
          <w:color w:val="000000"/>
        </w:rPr>
        <w:t>背景</w:t>
      </w:r>
    </w:p>
    <w:p>
      <w:pPr>
        <w:spacing w:before="68" w:line="360" w:lineRule="auto"/>
        <w:ind w:left="131" w:right="115" w:firstLine="487"/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妇女病疾病筛查是妇女保健工作的重要内容之一，宫颈癌、乳腺癌筛查管理平台对于辖区内的妇女检查档案进行管理，通过与院内系统和区域内同级、下级医疗机构的对接，平台实现了院内所有检查项目数据的自动对接和区域内两级转诊，运用最新的信息化建设区域内专业的妇女病筛查上报系统，协助医疗机构帮助妇女建立健康生活方式，提高风险预防意识和参与自觉性。支持数据上报到上级妇幼平台，同时系统提供了各类报表统计分析，让医疗机构直观的了解妇女保健开展情况，为下一步开展工作提供可靠的数据支撑。</w:t>
      </w:r>
    </w:p>
    <w:p>
      <w:pPr>
        <w:spacing w:before="1" w:line="360" w:lineRule="auto"/>
        <w:ind w:left="126" w:right="115" w:firstLine="478"/>
        <w:rPr>
          <w:rFonts w:ascii="宋体" w:hAnsi="宋体" w:eastAsia="宋体" w:cs="宋体"/>
          <w:sz w:val="24"/>
          <w:szCs w:val="24"/>
        </w:rPr>
      </w:pPr>
    </w:p>
    <w:p>
      <w:pPr>
        <w:pStyle w:val="2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项目建设清单</w:t>
      </w:r>
    </w:p>
    <w:p/>
    <w:tbl>
      <w:tblPr>
        <w:tblStyle w:val="10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396"/>
        <w:gridCol w:w="6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功能模块</w:t>
            </w:r>
          </w:p>
        </w:tc>
        <w:tc>
          <w:tcPr>
            <w:tcW w:w="3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功能描述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5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宫颈癌防治数据上报</w:t>
            </w: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（1）患者移动端：通过患者微信自助登记的相关档案信息，包括个人基本信息、生育信息、高危因素信息、疫苗接种情况，以及后续检查过程中的检查结果情况进行管理，支持多种维度的档案数据查询。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（2）护士管理端：自动导入患者微信建档信息，确定并生成新建服务对象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（3）宫颈癌筛查知情同意书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(4)提取已有的的基础信息；通过智能电子设备获取或者档案号获取；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(5)HPV 检测数据提取和上报；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(6)巴氏细胞学检测数据提取和上报；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(7)液基细胞学检测数据提取和上报；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(8)阴道镜检查数据提取和上报；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(9)组织病理检查结果数据提取和上报；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(10)宫颈癌治疗数据提取和上报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(11)宫颈癌防治上报结果统计分析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(12)协助医院将2022年1月1日起产生的宫颈癌防治数据上报。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(13)智能随访，对检查结果阳性妇女智能发送信息提醒，回院进一步检查。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5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乳腺癌防治数据上报</w:t>
            </w: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（1）患者移动端：通过患者微信自助登记的相关档案信息，包括个人基本信息、生育信息、高危因素信息、疫苗接种情况，以及后续检查过程中的检查结果情况进行管理，支持多种维度的档案数据查询。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（2）护士管理端：自动导入患者微信建档信息，确定并生成新建服务对象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（3）乳腺癌癌筛查知情同意书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(4)乳腺触诊数据提取和上报；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(5)乳腺彩超数据提取和上报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(6)乳腺钼靶数据提取和上报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(7)组织病理检查结果数据提取和上报；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(8)乳腺癌防治上报结果统计分析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(9)智能随访，对检查结果阳性妇女智能发送信息提醒，回院进一步检查。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(10)一键生成各项统计报表。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5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节育手术管理平台</w:t>
            </w: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（1）基本信息与咨询：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节育手术</w:t>
            </w:r>
            <w:r>
              <w:rPr>
                <w:rFonts w:ascii="Times New Roman" w:hAnsi="Times New Roman" w:eastAsia="宋体" w:cs="Times New Roman"/>
                <w:szCs w:val="21"/>
              </w:rPr>
              <w:t>基本信息采集，可实现患者微信自助建档，并一键导入系统。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（2）知情同意书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（3）麻醉记录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（4）手术记录单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（5）术后随访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（6）信息统计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5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（7）系统设置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互联互通</w:t>
            </w: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对接医院信息集成平台（如有）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对接医院HIS系统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对接医院医生工作站（CIS）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对接影像系统（PACS）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对接病理系统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对接深圳市妇幼信息系统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针对深圳市妇幼平台已提供接口的参数进行对接上报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对接医院现有公众号服务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81BFD"/>
    <w:multiLevelType w:val="multilevel"/>
    <w:tmpl w:val="2C381BFD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1YmQ5NWVhNTJiNjQxYjNiNWIzY2NhNjU1MGQ4YmQifQ=="/>
  </w:docVars>
  <w:rsids>
    <w:rsidRoot w:val="00D67FAC"/>
    <w:rsid w:val="003524F1"/>
    <w:rsid w:val="00D67FAC"/>
    <w:rsid w:val="225143E3"/>
    <w:rsid w:val="347C6618"/>
    <w:rsid w:val="37310572"/>
    <w:rsid w:val="4DDB31F5"/>
    <w:rsid w:val="7AE00CFB"/>
    <w:rsid w:val="7C0F7CC8"/>
    <w:rsid w:val="7CE0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rPr>
      <w:rFonts w:ascii="Calibri" w:hAnsi="Calibri" w:eastAsia="宋体" w:cs="Calibri"/>
    </w:rPr>
  </w:style>
  <w:style w:type="paragraph" w:styleId="7">
    <w:name w:val="Body Text"/>
    <w:basedOn w:val="1"/>
    <w:qFormat/>
    <w:uiPriority w:val="0"/>
    <w:pPr>
      <w:ind w:left="637"/>
    </w:pPr>
    <w:rPr>
      <w:rFonts w:ascii="宋体" w:hAnsi="宋体" w:eastAsia="宋体" w:cs="宋体"/>
      <w:kern w:val="0"/>
    </w:rPr>
  </w:style>
  <w:style w:type="paragraph" w:styleId="8">
    <w:name w:val="footer"/>
    <w:basedOn w:val="1"/>
    <w:qFormat/>
    <w:uiPriority w:val="0"/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qFormat/>
    <w:uiPriority w:val="0"/>
    <w:rPr>
      <w:sz w:val="21"/>
    </w:rPr>
  </w:style>
  <w:style w:type="paragraph" w:customStyle="1" w:styleId="15">
    <w:name w:val="正文缩进_0"/>
    <w:basedOn w:val="16"/>
    <w:qFormat/>
    <w:uiPriority w:val="0"/>
    <w:pPr>
      <w:ind w:firstLine="420"/>
    </w:pPr>
    <w:rPr>
      <w:rFonts w:ascii="Times New Roman" w:hAnsi="Times New Roman"/>
      <w:kern w:val="0"/>
    </w:rPr>
  </w:style>
  <w:style w:type="paragraph" w:customStyle="1" w:styleId="16">
    <w:name w:val="正文_1"/>
    <w:qFormat/>
    <w:uiPriority w:val="0"/>
    <w:pPr>
      <w:widowControl w:val="0"/>
    </w:pPr>
    <w:rPr>
      <w:rFonts w:ascii="Calibri" w:hAnsi="Calibri" w:eastAsiaTheme="minorEastAsia" w:cstheme="minorBidi"/>
      <w:kern w:val="2"/>
      <w:sz w:val="21"/>
      <w:lang w:val="en-US" w:eastAsia="zh-CN" w:bidi="ar-SA"/>
    </w:rPr>
  </w:style>
  <w:style w:type="character" w:customStyle="1" w:styleId="17">
    <w:name w:val="批注文字 字符1"/>
    <w:qFormat/>
    <w:uiPriority w:val="0"/>
    <w:rPr>
      <w:rFonts w:ascii="Calibri" w:hAnsi="Calibri" w:eastAsia="宋体" w:cs="Calibri"/>
      <w:kern w:val="2"/>
      <w:sz w:val="21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9">
    <w:name w:val="标题 3 字符"/>
    <w:basedOn w:val="12"/>
    <w:qFormat/>
    <w:uiPriority w:val="0"/>
    <w:rPr>
      <w:b/>
      <w:kern w:val="2"/>
      <w:sz w:val="32"/>
    </w:rPr>
  </w:style>
  <w:style w:type="character" w:customStyle="1" w:styleId="20">
    <w:name w:val="标题 4 字符"/>
    <w:basedOn w:val="12"/>
    <w:qFormat/>
    <w:uiPriority w:val="0"/>
    <w:rPr>
      <w:rFonts w:asciiTheme="majorHAnsi" w:hAnsiTheme="majorHAnsi" w:eastAsiaTheme="majorEastAsia" w:cstheme="majorBidi"/>
      <w:b/>
      <w:kern w:val="2"/>
      <w:sz w:val="28"/>
    </w:rPr>
  </w:style>
  <w:style w:type="character" w:customStyle="1" w:styleId="21">
    <w:name w:val="正文缩进 Char_0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22">
    <w:name w:val="正文文本 字符"/>
    <w:basedOn w:val="12"/>
    <w:qFormat/>
    <w:uiPriority w:val="0"/>
    <w:rPr>
      <w:rFonts w:ascii="宋体" w:hAnsi="宋体" w:eastAsia="宋体" w:cs="宋体"/>
      <w:sz w:val="21"/>
    </w:rPr>
  </w:style>
  <w:style w:type="character" w:customStyle="1" w:styleId="23">
    <w:name w:val="页脚 字符"/>
    <w:basedOn w:val="12"/>
    <w:qFormat/>
    <w:uiPriority w:val="0"/>
    <w:rPr>
      <w:kern w:val="2"/>
      <w:sz w:val="18"/>
    </w:rPr>
  </w:style>
  <w:style w:type="character" w:customStyle="1" w:styleId="24">
    <w:name w:val="页眉 字符"/>
    <w:basedOn w:val="12"/>
    <w:qFormat/>
    <w:uiPriority w:val="0"/>
    <w:rPr>
      <w:kern w:val="2"/>
      <w:sz w:val="18"/>
    </w:rPr>
  </w:style>
  <w:style w:type="paragraph" w:styleId="25">
    <w:name w:val="List Paragraph"/>
    <w:basedOn w:val="1"/>
    <w:qFormat/>
    <w:uiPriority w:val="0"/>
    <w:pPr>
      <w:ind w:firstLine="420" w:firstLineChars="200"/>
    </w:pPr>
  </w:style>
  <w:style w:type="character" w:customStyle="1" w:styleId="26">
    <w:name w:val="列表段落 字符"/>
    <w:qFormat/>
    <w:uiPriority w:val="0"/>
    <w:rPr>
      <w:kern w:val="2"/>
      <w:sz w:val="21"/>
    </w:rPr>
  </w:style>
  <w:style w:type="character" w:customStyle="1" w:styleId="27">
    <w:name w:val="批注文字 字符"/>
    <w:basedOn w:val="1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3569</Words>
  <Characters>3613</Characters>
  <Lines>28</Lines>
  <Paragraphs>8</Paragraphs>
  <TotalTime>0</TotalTime>
  <ScaleCrop>false</ScaleCrop>
  <LinksUpToDate>false</LinksUpToDate>
  <CharactersWithSpaces>3620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James</cp:lastModifiedBy>
  <dcterms:modified xsi:type="dcterms:W3CDTF">2023-05-11T10:45:28Z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2840118993314B7E947F787D2850F495</vt:lpwstr>
  </property>
</Properties>
</file>