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F04D3">
        <w:rPr>
          <w:rFonts w:ascii="宋体" w:hAnsi="宋体" w:cs="宋体" w:hint="eastAsia"/>
          <w:b/>
          <w:sz w:val="28"/>
          <w:szCs w:val="28"/>
        </w:rPr>
        <w:t>视频插管系统</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CF04D3">
        <w:rPr>
          <w:rFonts w:ascii="宋体" w:hAnsi="宋体" w:hint="eastAsia"/>
          <w:sz w:val="24"/>
        </w:rPr>
        <w:t>视频插管系统</w:t>
      </w:r>
      <w:r w:rsidRPr="00D80CF6">
        <w:rPr>
          <w:rFonts w:ascii="宋体" w:hAnsi="宋体" w:hint="eastAsia"/>
          <w:sz w:val="24"/>
        </w:rPr>
        <w:t>）为进口产品，则投标人必须为提供所投产品（</w:t>
      </w:r>
      <w:r w:rsidR="00CF04D3">
        <w:rPr>
          <w:rFonts w:ascii="宋体" w:hAnsi="宋体" w:hint="eastAsia"/>
          <w:sz w:val="24"/>
        </w:rPr>
        <w:t>视频插管系统</w:t>
      </w:r>
      <w:r w:rsidRPr="00D80CF6">
        <w:rPr>
          <w:rFonts w:ascii="宋体" w:hAnsi="宋体" w:hint="eastAsia"/>
          <w:sz w:val="24"/>
        </w:rPr>
        <w:t>）的制造商或合法代理商或合法授权供应商（提供相关证明）；若所投产品（</w:t>
      </w:r>
      <w:r w:rsidR="00CF04D3">
        <w:rPr>
          <w:rFonts w:ascii="宋体" w:hAnsi="宋体" w:hint="eastAsia"/>
          <w:sz w:val="24"/>
        </w:rPr>
        <w:t>视频插管系统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CF04D3" w:rsidP="00D26420">
            <w:pPr>
              <w:jc w:val="center"/>
              <w:rPr>
                <w:b/>
                <w:bCs/>
                <w:color w:val="000000" w:themeColor="text1"/>
                <w:szCs w:val="21"/>
              </w:rPr>
            </w:pPr>
            <w:r>
              <w:rPr>
                <w:rFonts w:hint="eastAsia"/>
                <w:b/>
                <w:bCs/>
                <w:color w:val="000000" w:themeColor="text1"/>
                <w:szCs w:val="21"/>
              </w:rPr>
              <w:t>视频插管系统</w:t>
            </w:r>
          </w:p>
        </w:tc>
        <w:tc>
          <w:tcPr>
            <w:tcW w:w="1018" w:type="dxa"/>
            <w:vAlign w:val="center"/>
          </w:tcPr>
          <w:p w:rsidR="00390CE6" w:rsidRPr="00912407" w:rsidRDefault="00BE30F5"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BE30F5" w:rsidP="00512D20">
            <w:pPr>
              <w:jc w:val="center"/>
              <w:rPr>
                <w:rFonts w:hint="eastAsia"/>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BE30F5" w:rsidP="000C5345">
            <w:pPr>
              <w:jc w:val="center"/>
              <w:rPr>
                <w:b/>
                <w:bCs/>
                <w:color w:val="000000" w:themeColor="text1"/>
                <w:szCs w:val="21"/>
              </w:rPr>
            </w:pPr>
            <w:r>
              <w:rPr>
                <w:rFonts w:hint="eastAsia"/>
                <w:b/>
                <w:bCs/>
                <w:color w:val="000000" w:themeColor="text1"/>
                <w:szCs w:val="21"/>
              </w:rPr>
              <w:t>19.9</w:t>
            </w:r>
          </w:p>
        </w:tc>
      </w:tr>
    </w:tbl>
    <w:p w:rsidR="00A94AB7" w:rsidRPr="00390CE6" w:rsidRDefault="006E0AF7" w:rsidP="00CF04D3">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613BD0" w:rsidRPr="006F0DAC" w:rsidTr="00AA1B1D">
        <w:trPr>
          <w:trHeight w:val="450"/>
        </w:trPr>
        <w:tc>
          <w:tcPr>
            <w:tcW w:w="671" w:type="dxa"/>
            <w:vMerge w:val="restart"/>
          </w:tcPr>
          <w:p w:rsidR="00613BD0" w:rsidRPr="006F0DAC" w:rsidRDefault="00613BD0"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613BD0" w:rsidRPr="006F0DAC" w:rsidRDefault="00613BD0" w:rsidP="000C5345">
            <w:pPr>
              <w:widowControl/>
              <w:jc w:val="left"/>
              <w:rPr>
                <w:rFonts w:ascii="宋体" w:hAnsi="宋体"/>
                <w:kern w:val="0"/>
                <w:szCs w:val="21"/>
              </w:rPr>
            </w:pPr>
            <w:r>
              <w:rPr>
                <w:rFonts w:hint="eastAsia"/>
                <w:b/>
                <w:bCs/>
                <w:szCs w:val="21"/>
              </w:rPr>
              <w:t>视频插管系统</w:t>
            </w:r>
          </w:p>
        </w:tc>
        <w:tc>
          <w:tcPr>
            <w:tcW w:w="4819" w:type="dxa"/>
          </w:tcPr>
          <w:p w:rsidR="00613BD0" w:rsidRPr="006F0DAC" w:rsidRDefault="00613BD0" w:rsidP="00E97266">
            <w:pPr>
              <w:widowControl/>
              <w:jc w:val="left"/>
              <w:rPr>
                <w:rFonts w:ascii="宋体" w:hAnsi="宋体"/>
                <w:kern w:val="0"/>
                <w:szCs w:val="21"/>
              </w:rPr>
            </w:pPr>
            <w:r>
              <w:rPr>
                <w:rFonts w:ascii="宋体" w:hAnsi="宋体" w:hint="eastAsia"/>
                <w:kern w:val="0"/>
                <w:szCs w:val="21"/>
              </w:rPr>
              <w:t>1.操作</w:t>
            </w:r>
            <w:r w:rsidRPr="00BE30F5">
              <w:rPr>
                <w:rFonts w:ascii="宋体" w:hAnsi="宋体" w:hint="eastAsia"/>
                <w:kern w:val="0"/>
                <w:szCs w:val="21"/>
              </w:rPr>
              <w:t>手柄：</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27245F">
            <w:pPr>
              <w:widowControl/>
              <w:jc w:val="left"/>
              <w:rPr>
                <w:rFonts w:ascii="宋体" w:hAnsi="宋体"/>
                <w:kern w:val="0"/>
                <w:szCs w:val="21"/>
              </w:rPr>
            </w:pPr>
            <w:r>
              <w:rPr>
                <w:rFonts w:ascii="宋体" w:hAnsi="宋体" w:cs="宋体" w:hint="eastAsia"/>
                <w:lang/>
              </w:rPr>
              <w:t>▲</w:t>
            </w:r>
            <w:r w:rsidRPr="006F0DAC">
              <w:rPr>
                <w:rFonts w:ascii="宋体" w:hAnsi="宋体" w:hint="eastAsia"/>
                <w:kern w:val="0"/>
                <w:szCs w:val="21"/>
              </w:rPr>
              <w:t>1.1</w:t>
            </w:r>
            <w:r>
              <w:rPr>
                <w:rFonts w:ascii="宋体" w:hAnsi="宋体" w:cs="宋体" w:hint="eastAsia"/>
                <w:lang/>
              </w:rPr>
              <w:t>景深：3-200mm</w:t>
            </w:r>
            <w:r>
              <w:rPr>
                <w:rFonts w:ascii="宋体" w:hAnsi="宋体" w:hint="eastAsia"/>
                <w:szCs w:val="21"/>
              </w:rPr>
              <w:t>；</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27245F">
            <w:pPr>
              <w:widowControl/>
              <w:jc w:val="left"/>
              <w:rPr>
                <w:rFonts w:ascii="宋体" w:hAnsi="宋体"/>
                <w:kern w:val="0"/>
                <w:szCs w:val="21"/>
              </w:rPr>
            </w:pPr>
            <w:r w:rsidRPr="006F0DAC">
              <w:rPr>
                <w:rFonts w:ascii="宋体" w:hAnsi="宋体" w:hint="eastAsia"/>
                <w:kern w:val="0"/>
                <w:szCs w:val="21"/>
              </w:rPr>
              <w:t>1.2</w:t>
            </w:r>
            <w:r>
              <w:rPr>
                <w:rFonts w:ascii="宋体" w:hAnsi="宋体" w:cs="宋体" w:hint="eastAsia"/>
                <w:lang/>
              </w:rPr>
              <w:t>视场角：120°</w:t>
            </w:r>
            <w:r>
              <w:rPr>
                <w:rFonts w:ascii="宋体" w:hAnsi="宋体" w:cs="宋体" w:hint="eastAsia"/>
                <w:szCs w:val="21"/>
              </w:rPr>
              <w:t>；</w:t>
            </w:r>
          </w:p>
        </w:tc>
        <w:tc>
          <w:tcPr>
            <w:tcW w:w="1276" w:type="dxa"/>
          </w:tcPr>
          <w:p w:rsidR="00613BD0" w:rsidRPr="006F0DAC" w:rsidRDefault="00613BD0" w:rsidP="00DD0471">
            <w:pPr>
              <w:widowControl/>
              <w:jc w:val="left"/>
              <w:rPr>
                <w:rFonts w:ascii="宋体" w:hAnsi="宋体" w:hint="eastAsia"/>
                <w:kern w:val="0"/>
                <w:szCs w:val="21"/>
              </w:rPr>
            </w:pP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E97266">
            <w:pPr>
              <w:widowControl/>
              <w:jc w:val="left"/>
              <w:rPr>
                <w:rFonts w:ascii="宋体" w:hAnsi="宋体"/>
                <w:kern w:val="0"/>
                <w:szCs w:val="21"/>
              </w:rPr>
            </w:pPr>
            <w:r w:rsidRPr="006F0DAC">
              <w:rPr>
                <w:rFonts w:ascii="宋体" w:hAnsi="宋体" w:hint="eastAsia"/>
                <w:kern w:val="0"/>
                <w:szCs w:val="21"/>
              </w:rPr>
              <w:t>1.3</w:t>
            </w:r>
            <w:proofErr w:type="gramStart"/>
            <w:r>
              <w:rPr>
                <w:rFonts w:ascii="宋体" w:hAnsi="宋体" w:cs="宋体" w:hint="eastAsia"/>
                <w:lang/>
              </w:rPr>
              <w:t>软镜工作</w:t>
            </w:r>
            <w:proofErr w:type="gramEnd"/>
            <w:r>
              <w:rPr>
                <w:rFonts w:ascii="宋体" w:hAnsi="宋体" w:cs="宋体" w:hint="eastAsia"/>
                <w:lang/>
              </w:rPr>
              <w:t>软管有效长度≥600mm</w:t>
            </w:r>
            <w:r>
              <w:rPr>
                <w:rFonts w:ascii="宋体" w:hAnsi="宋体" w:hint="eastAsia"/>
                <w:szCs w:val="21"/>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E97266">
            <w:pPr>
              <w:widowControl/>
              <w:jc w:val="left"/>
              <w:rPr>
                <w:rFonts w:ascii="宋体" w:hAnsi="宋体"/>
                <w:kern w:val="0"/>
                <w:szCs w:val="21"/>
              </w:rPr>
            </w:pPr>
            <w:r w:rsidRPr="006F0DAC">
              <w:rPr>
                <w:rFonts w:ascii="宋体" w:hAnsi="宋体" w:hint="eastAsia"/>
                <w:kern w:val="0"/>
                <w:szCs w:val="21"/>
              </w:rPr>
              <w:t>1.4</w:t>
            </w:r>
            <w:r>
              <w:rPr>
                <w:rFonts w:ascii="宋体" w:hAnsi="宋体" w:cs="宋体" w:hint="eastAsia"/>
                <w:lang/>
              </w:rPr>
              <w:t>成像原理：电子成像技术，工作软管不含光纤</w:t>
            </w:r>
            <w:r>
              <w:rPr>
                <w:rFonts w:ascii="宋体" w:hAnsi="宋体" w:cs="宋体" w:hint="eastAsia"/>
                <w:szCs w:val="21"/>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DE3A2B" w:rsidRDefault="00613BD0" w:rsidP="00E97266">
            <w:pPr>
              <w:widowControl/>
              <w:jc w:val="left"/>
              <w:rPr>
                <w:rFonts w:ascii="宋体" w:hAnsi="宋体"/>
                <w:kern w:val="0"/>
                <w:szCs w:val="21"/>
              </w:rPr>
            </w:pPr>
            <w:r>
              <w:rPr>
                <w:rFonts w:ascii="宋体" w:hAnsi="宋体" w:cs="宋体" w:hint="eastAsia"/>
                <w:lang/>
              </w:rPr>
              <w:t>▲</w:t>
            </w:r>
            <w:r w:rsidRPr="006F0DAC">
              <w:rPr>
                <w:rFonts w:ascii="宋体" w:hAnsi="宋体" w:hint="eastAsia"/>
                <w:kern w:val="0"/>
                <w:szCs w:val="21"/>
              </w:rPr>
              <w:t>1.5</w:t>
            </w:r>
            <w:proofErr w:type="gramStart"/>
            <w:r>
              <w:rPr>
                <w:rFonts w:ascii="宋体" w:hAnsi="宋体" w:cs="宋体" w:hint="eastAsia"/>
                <w:szCs w:val="21"/>
              </w:rPr>
              <w:t>软镜插入管</w:t>
            </w:r>
            <w:proofErr w:type="gramEnd"/>
            <w:r>
              <w:rPr>
                <w:rFonts w:ascii="宋体" w:hAnsi="宋体" w:cs="宋体" w:hint="eastAsia"/>
                <w:szCs w:val="21"/>
              </w:rPr>
              <w:t>外径≤5.2mm，工作管道内径≥2.6mm</w:t>
            </w:r>
            <w:r>
              <w:rPr>
                <w:rFonts w:ascii="宋体" w:hAnsi="宋体" w:hint="eastAsia"/>
                <w:kern w:val="0"/>
                <w:szCs w:val="21"/>
              </w:rPr>
              <w:t>；</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E97266">
            <w:pPr>
              <w:widowControl/>
              <w:jc w:val="left"/>
              <w:rPr>
                <w:rFonts w:ascii="宋体" w:hAnsi="宋体"/>
                <w:kern w:val="0"/>
                <w:szCs w:val="21"/>
              </w:rPr>
            </w:pPr>
            <w:r w:rsidRPr="006F0DAC">
              <w:rPr>
                <w:rFonts w:ascii="宋体" w:hAnsi="宋体" w:hint="eastAsia"/>
                <w:kern w:val="0"/>
                <w:szCs w:val="21"/>
              </w:rPr>
              <w:t>1.6</w:t>
            </w:r>
            <w:r>
              <w:rPr>
                <w:rFonts w:ascii="宋体" w:hAnsi="宋体" w:cs="宋体" w:hint="eastAsia"/>
                <w:lang/>
              </w:rPr>
              <w:t>操作手柄具备两个功能按键：可控制图像显示器的图像冻结或调光，图像拍照录像</w:t>
            </w:r>
            <w:r>
              <w:rPr>
                <w:rFonts w:ascii="宋体" w:hAnsi="宋体" w:hint="eastAsia"/>
                <w:szCs w:val="21"/>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45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E97266">
            <w:pPr>
              <w:widowControl/>
              <w:jc w:val="left"/>
              <w:rPr>
                <w:rFonts w:ascii="宋体" w:hAnsi="宋体"/>
                <w:kern w:val="0"/>
                <w:szCs w:val="21"/>
              </w:rPr>
            </w:pPr>
            <w:r w:rsidRPr="006F0DAC">
              <w:rPr>
                <w:rFonts w:ascii="宋体" w:hAnsi="宋体" w:hint="eastAsia"/>
                <w:kern w:val="0"/>
                <w:szCs w:val="21"/>
              </w:rPr>
              <w:t>1.7</w:t>
            </w:r>
            <w:r>
              <w:rPr>
                <w:rFonts w:ascii="宋体" w:hAnsi="宋体" w:cs="宋体" w:hint="eastAsia"/>
                <w:lang/>
              </w:rPr>
              <w:t>自带LED光源，耐用性强，具备防雾功能</w:t>
            </w:r>
            <w:r>
              <w:rPr>
                <w:rFonts w:ascii="宋体" w:hAnsi="宋体" w:hint="eastAsia"/>
                <w:kern w:val="0"/>
                <w:szCs w:val="21"/>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b/>
                <w:kern w:val="0"/>
                <w:szCs w:val="21"/>
              </w:rPr>
            </w:pPr>
          </w:p>
        </w:tc>
        <w:tc>
          <w:tcPr>
            <w:tcW w:w="1276" w:type="dxa"/>
            <w:vMerge/>
          </w:tcPr>
          <w:p w:rsidR="00613BD0" w:rsidRPr="006F0DAC" w:rsidRDefault="00613BD0" w:rsidP="00FB3DEA">
            <w:pPr>
              <w:widowControl/>
              <w:jc w:val="left"/>
              <w:rPr>
                <w:rFonts w:ascii="宋体" w:hAnsi="宋体"/>
                <w:kern w:val="0"/>
                <w:szCs w:val="21"/>
              </w:rPr>
            </w:pPr>
          </w:p>
        </w:tc>
        <w:tc>
          <w:tcPr>
            <w:tcW w:w="4819" w:type="dxa"/>
          </w:tcPr>
          <w:p w:rsidR="00613BD0" w:rsidRPr="006F0DAC" w:rsidRDefault="00613BD0" w:rsidP="00BE30F5">
            <w:pPr>
              <w:widowControl/>
              <w:jc w:val="left"/>
              <w:rPr>
                <w:rFonts w:ascii="宋体" w:hAnsi="宋体"/>
                <w:kern w:val="0"/>
                <w:szCs w:val="21"/>
              </w:rPr>
            </w:pPr>
            <w:r w:rsidRPr="006F0DAC">
              <w:rPr>
                <w:rFonts w:ascii="宋体" w:hAnsi="宋体" w:hint="eastAsia"/>
                <w:kern w:val="0"/>
                <w:szCs w:val="21"/>
              </w:rPr>
              <w:t>1.8</w:t>
            </w:r>
            <w:r>
              <w:rPr>
                <w:rFonts w:ascii="宋体" w:hAnsi="宋体" w:cs="宋体" w:hint="eastAsia"/>
                <w:lang/>
              </w:rPr>
              <w:t>兼容Olympus的一次性吸引按钮、活检阀、清洗管道</w:t>
            </w:r>
            <w:r>
              <w:rPr>
                <w:rFonts w:ascii="宋体" w:hAnsi="宋体" w:hint="eastAsia"/>
                <w:kern w:val="0"/>
                <w:szCs w:val="21"/>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DE3A2B">
            <w:pPr>
              <w:widowControl/>
              <w:jc w:val="left"/>
              <w:rPr>
                <w:rFonts w:ascii="宋体" w:hAnsi="宋体"/>
                <w:kern w:val="0"/>
                <w:szCs w:val="21"/>
              </w:rPr>
            </w:pPr>
            <w:r>
              <w:rPr>
                <w:rFonts w:ascii="宋体" w:hAnsi="宋体" w:cs="宋体" w:hint="eastAsia"/>
                <w:lang/>
              </w:rPr>
              <w:t>▲</w:t>
            </w:r>
            <w:r w:rsidRPr="006F0DAC">
              <w:rPr>
                <w:rFonts w:ascii="宋体" w:hAnsi="宋体" w:hint="eastAsia"/>
                <w:kern w:val="0"/>
                <w:szCs w:val="21"/>
              </w:rPr>
              <w:t>1.9</w:t>
            </w:r>
            <w:r>
              <w:rPr>
                <w:rFonts w:ascii="宋体" w:hAnsi="宋体" w:cs="宋体" w:hint="eastAsia"/>
                <w:lang/>
              </w:rPr>
              <w:t>采用无顶针双向通气阀（NT阀），气体分子自由进出，液体无法进入</w:t>
            </w:r>
            <w:r>
              <w:rPr>
                <w:rFonts w:ascii="宋体" w:hAnsi="宋体" w:hint="eastAsia"/>
                <w:szCs w:val="21"/>
              </w:rPr>
              <w:t>；</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DE3A2B">
            <w:pPr>
              <w:widowControl/>
              <w:jc w:val="left"/>
              <w:rPr>
                <w:rFonts w:ascii="宋体" w:hAnsi="宋体"/>
                <w:kern w:val="0"/>
                <w:szCs w:val="21"/>
              </w:rPr>
            </w:pPr>
            <w:r>
              <w:rPr>
                <w:rFonts w:ascii="宋体" w:hAnsi="宋体" w:cs="宋体" w:hint="eastAsia"/>
                <w:lang/>
              </w:rPr>
              <w:t>▲</w:t>
            </w:r>
            <w:r w:rsidRPr="006F0DAC">
              <w:rPr>
                <w:rFonts w:ascii="宋体" w:hAnsi="宋体" w:hint="eastAsia"/>
                <w:kern w:val="0"/>
                <w:szCs w:val="21"/>
              </w:rPr>
              <w:t>1.10</w:t>
            </w:r>
            <w:r>
              <w:rPr>
                <w:rFonts w:ascii="宋体" w:hAnsi="宋体" w:cs="宋体" w:hint="eastAsia"/>
                <w:lang/>
              </w:rPr>
              <w:t>人体工程学设计</w:t>
            </w:r>
            <w:proofErr w:type="gramStart"/>
            <w:r>
              <w:rPr>
                <w:rFonts w:ascii="宋体" w:hAnsi="宋体" w:cs="宋体" w:hint="eastAsia"/>
                <w:lang/>
              </w:rPr>
              <w:t>指膜印操作</w:t>
            </w:r>
            <w:proofErr w:type="gramEnd"/>
            <w:r>
              <w:rPr>
                <w:rFonts w:ascii="宋体" w:hAnsi="宋体" w:cs="宋体" w:hint="eastAsia"/>
                <w:lang/>
              </w:rPr>
              <w:t>手柄</w:t>
            </w:r>
            <w:r w:rsidRPr="006F0DAC">
              <w:rPr>
                <w:rFonts w:ascii="宋体" w:hAnsi="宋体" w:hint="eastAsia"/>
                <w:szCs w:val="21"/>
              </w:rPr>
              <w:t>。</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Pr="006F0DAC" w:rsidRDefault="00613BD0" w:rsidP="00E97266">
            <w:pPr>
              <w:widowControl/>
              <w:jc w:val="left"/>
              <w:rPr>
                <w:rFonts w:ascii="宋体" w:hAnsi="宋体"/>
                <w:kern w:val="0"/>
                <w:szCs w:val="21"/>
              </w:rPr>
            </w:pPr>
            <w:r>
              <w:rPr>
                <w:rFonts w:ascii="宋体" w:hAnsi="宋体" w:hint="eastAsia"/>
                <w:kern w:val="0"/>
                <w:szCs w:val="21"/>
              </w:rPr>
              <w:t>2.</w:t>
            </w:r>
            <w:r>
              <w:rPr>
                <w:rFonts w:ascii="宋体" w:hAnsi="宋体" w:cs="宋体" w:hint="eastAsia"/>
                <w:b/>
                <w:lang/>
              </w:rPr>
              <w:t xml:space="preserve"> </w:t>
            </w:r>
            <w:r w:rsidRPr="00DE3A2B">
              <w:rPr>
                <w:rFonts w:ascii="宋体" w:hAnsi="宋体" w:cs="宋体" w:hint="eastAsia"/>
                <w:lang/>
              </w:rPr>
              <w:t>连接方式：</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D92654">
            <w:pPr>
              <w:widowControl/>
              <w:jc w:val="left"/>
              <w:rPr>
                <w:rFonts w:ascii="宋体" w:hAnsi="宋体" w:hint="eastAsia"/>
                <w:kern w:val="0"/>
                <w:szCs w:val="21"/>
              </w:rPr>
            </w:pPr>
            <w:r>
              <w:rPr>
                <w:rFonts w:ascii="宋体" w:hAnsi="宋体" w:hint="eastAsia"/>
                <w:kern w:val="0"/>
                <w:szCs w:val="21"/>
              </w:rPr>
              <w:t>2.1</w:t>
            </w:r>
            <w:r>
              <w:rPr>
                <w:rFonts w:ascii="宋体" w:hAnsi="宋体" w:cs="宋体" w:hint="eastAsia"/>
                <w:lang/>
              </w:rPr>
              <w:t>操作手柄与显示器自动识别，把视频信号传输到后台处理器；</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D92654">
            <w:pPr>
              <w:widowControl/>
              <w:jc w:val="left"/>
              <w:rPr>
                <w:rFonts w:ascii="宋体" w:hAnsi="宋体" w:hint="eastAsia"/>
                <w:kern w:val="0"/>
                <w:szCs w:val="21"/>
              </w:rPr>
            </w:pPr>
            <w:r>
              <w:rPr>
                <w:rFonts w:ascii="宋体" w:hAnsi="宋体" w:cs="宋体" w:hint="eastAsia"/>
                <w:lang/>
              </w:rPr>
              <w:t>▲2.2</w:t>
            </w:r>
            <w:r w:rsidR="00D92654">
              <w:rPr>
                <w:rFonts w:ascii="宋体" w:hAnsi="宋体" w:cs="宋体" w:hint="eastAsia"/>
                <w:lang/>
              </w:rPr>
              <w:t>具有</w:t>
            </w:r>
            <w:r>
              <w:rPr>
                <w:rFonts w:ascii="宋体" w:hAnsi="宋体" w:cs="宋体" w:hint="eastAsia"/>
                <w:lang/>
              </w:rPr>
              <w:t>无线发射器锁定结构，通过信号传输功能把视频信号传回内窥镜摄像系统，实现画面显示；</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DE3A2B">
            <w:pPr>
              <w:widowControl/>
              <w:tabs>
                <w:tab w:val="left" w:pos="801"/>
              </w:tabs>
              <w:jc w:val="left"/>
              <w:rPr>
                <w:rFonts w:ascii="宋体" w:hAnsi="宋体" w:hint="eastAsia"/>
                <w:kern w:val="0"/>
                <w:szCs w:val="21"/>
              </w:rPr>
            </w:pPr>
            <w:r>
              <w:rPr>
                <w:rFonts w:ascii="宋体" w:hAnsi="宋体" w:cs="宋体" w:hint="eastAsia"/>
                <w:b/>
                <w:lang/>
              </w:rPr>
              <w:t>3.消毒方式：</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cs="宋体" w:hint="eastAsia"/>
                <w:lang/>
              </w:rPr>
              <w:t>3.1</w:t>
            </w:r>
            <w:proofErr w:type="gramStart"/>
            <w:r>
              <w:rPr>
                <w:rFonts w:ascii="宋体" w:hAnsi="宋体" w:cs="宋体" w:hint="eastAsia"/>
                <w:lang/>
              </w:rPr>
              <w:t>操作部</w:t>
            </w:r>
            <w:proofErr w:type="gramEnd"/>
            <w:r>
              <w:rPr>
                <w:rFonts w:ascii="宋体" w:hAnsi="宋体" w:cs="宋体" w:hint="eastAsia"/>
                <w:lang/>
              </w:rPr>
              <w:t>防水等级：IPX7，可进行全浸泡消毒，严格按照消毒指南进行操作，以确保消毒彻底；</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cs="宋体" w:hint="eastAsia"/>
                <w:lang/>
              </w:rPr>
              <w:t>▲3.2</w:t>
            </w:r>
            <w:proofErr w:type="gramStart"/>
            <w:r>
              <w:rPr>
                <w:rFonts w:ascii="宋体" w:hAnsi="宋体" w:cs="宋体" w:hint="eastAsia"/>
                <w:lang/>
              </w:rPr>
              <w:t>操作部</w:t>
            </w:r>
            <w:proofErr w:type="gramEnd"/>
            <w:r>
              <w:rPr>
                <w:rFonts w:ascii="宋体" w:hAnsi="宋体" w:cs="宋体" w:hint="eastAsia"/>
                <w:lang/>
              </w:rPr>
              <w:t>采用复合材料氟橡胶，支持低温等离子消毒和环氧乙烷灭菌。</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hint="eastAsia"/>
                <w:kern w:val="0"/>
                <w:szCs w:val="21"/>
              </w:rPr>
              <w:t>4</w:t>
            </w:r>
            <w:r>
              <w:rPr>
                <w:rFonts w:ascii="宋体" w:hAnsi="宋体" w:cs="宋体" w:hint="eastAsia"/>
                <w:b/>
                <w:lang/>
              </w:rPr>
              <w:t>.内窥镜摄像系统</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4E22C3">
            <w:pPr>
              <w:widowControl/>
              <w:jc w:val="left"/>
              <w:rPr>
                <w:rFonts w:ascii="宋体" w:hAnsi="宋体" w:hint="eastAsia"/>
                <w:kern w:val="0"/>
                <w:szCs w:val="21"/>
              </w:rPr>
            </w:pPr>
            <w:r>
              <w:rPr>
                <w:rFonts w:ascii="宋体" w:hAnsi="宋体" w:cs="宋体" w:hint="eastAsia"/>
              </w:rPr>
              <w:t>▲</w:t>
            </w:r>
            <w:r>
              <w:rPr>
                <w:rFonts w:ascii="宋体" w:hAnsi="宋体" w:hint="eastAsia"/>
                <w:kern w:val="0"/>
                <w:szCs w:val="21"/>
                <w:lang/>
              </w:rPr>
              <w:t>4.1</w:t>
            </w:r>
            <w:r w:rsidR="004E22C3">
              <w:rPr>
                <w:rFonts w:ascii="宋体" w:hAnsi="宋体" w:hint="eastAsia"/>
                <w:kern w:val="0"/>
                <w:szCs w:val="21"/>
                <w:lang/>
              </w:rPr>
              <w:t xml:space="preserve"> </w:t>
            </w:r>
            <w:r>
              <w:rPr>
                <w:rFonts w:ascii="宋体" w:hAnsi="宋体" w:hint="eastAsia"/>
                <w:kern w:val="0"/>
                <w:szCs w:val="21"/>
                <w:lang/>
              </w:rPr>
              <w:t xml:space="preserve"> 显示屏显示功能：</w:t>
            </w:r>
            <w:r w:rsidR="004E22C3">
              <w:rPr>
                <w:rFonts w:ascii="宋体" w:hAnsi="宋体" w:hint="eastAsia"/>
                <w:kern w:val="0"/>
                <w:szCs w:val="21"/>
                <w:lang/>
              </w:rPr>
              <w:t>≥</w:t>
            </w:r>
            <w:r>
              <w:rPr>
                <w:rFonts w:ascii="宋体" w:hAnsi="宋体" w:hint="eastAsia"/>
                <w:kern w:val="0"/>
                <w:szCs w:val="21"/>
                <w:lang/>
              </w:rPr>
              <w:t>10</w:t>
            </w:r>
            <w:r w:rsidR="004E22C3">
              <w:rPr>
                <w:rFonts w:ascii="宋体" w:hAnsi="宋体" w:cs="Arial" w:hint="eastAsia"/>
                <w:kern w:val="0"/>
                <w:szCs w:val="21"/>
                <w:lang/>
              </w:rPr>
              <w:t>英寸</w:t>
            </w:r>
            <w:r>
              <w:rPr>
                <w:rFonts w:ascii="宋体" w:hAnsi="宋体" w:hint="eastAsia"/>
                <w:kern w:val="0"/>
                <w:szCs w:val="21"/>
                <w:lang/>
              </w:rPr>
              <w:t>高清显示器，分辨率</w:t>
            </w:r>
            <w:r w:rsidR="004E22C3">
              <w:rPr>
                <w:rFonts w:ascii="宋体" w:hAnsi="宋体" w:hint="eastAsia"/>
                <w:kern w:val="0"/>
                <w:szCs w:val="21"/>
                <w:lang/>
              </w:rPr>
              <w:t>≥</w:t>
            </w:r>
            <w:r>
              <w:rPr>
                <w:rFonts w:ascii="宋体" w:hAnsi="宋体" w:hint="eastAsia"/>
                <w:kern w:val="0"/>
                <w:szCs w:val="21"/>
                <w:lang/>
              </w:rPr>
              <w:t>1280*800，</w:t>
            </w:r>
            <w:r>
              <w:rPr>
                <w:rFonts w:ascii="宋体" w:hAnsi="宋体" w:cs="Arial" w:hint="eastAsia"/>
                <w:kern w:val="0"/>
                <w:szCs w:val="21"/>
                <w:lang/>
              </w:rPr>
              <w:t>电容触摸屏，支持双指缩放，屏幕可以放大</w:t>
            </w:r>
            <w:r w:rsidR="004E22C3">
              <w:rPr>
                <w:rFonts w:ascii="宋体" w:hAnsi="宋体" w:cs="Arial" w:hint="eastAsia"/>
                <w:kern w:val="0"/>
                <w:szCs w:val="21"/>
                <w:lang/>
              </w:rPr>
              <w:t>≥</w:t>
            </w:r>
            <w:r>
              <w:rPr>
                <w:rFonts w:ascii="宋体" w:hAnsi="宋体" w:cs="Arial" w:hint="eastAsia"/>
                <w:kern w:val="0"/>
                <w:szCs w:val="21"/>
                <w:lang/>
              </w:rPr>
              <w:t>3倍；</w:t>
            </w:r>
            <w:proofErr w:type="gramStart"/>
            <w:r>
              <w:rPr>
                <w:rFonts w:ascii="宋体" w:hAnsi="宋体" w:cs="Arial" w:hint="eastAsia"/>
                <w:kern w:val="0"/>
                <w:szCs w:val="21"/>
                <w:lang/>
              </w:rPr>
              <w:t>安卓智能系统</w:t>
            </w:r>
            <w:proofErr w:type="gramEnd"/>
            <w:r w:rsidR="004E22C3">
              <w:rPr>
                <w:rFonts w:ascii="宋体" w:hAnsi="宋体" w:cs="Arial" w:hint="eastAsia"/>
                <w:kern w:val="0"/>
                <w:szCs w:val="21"/>
                <w:lang/>
              </w:rPr>
              <w:t>，</w:t>
            </w:r>
            <w:r>
              <w:rPr>
                <w:rFonts w:ascii="宋体" w:hAnsi="宋体" w:hint="eastAsia"/>
                <w:kern w:val="0"/>
                <w:szCs w:val="21"/>
                <w:lang/>
              </w:rPr>
              <w:t>终身提供免费升级服务；</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cs="Arial" w:hint="eastAsia"/>
                <w:kern w:val="0"/>
                <w:szCs w:val="21"/>
                <w:lang/>
              </w:rPr>
              <w:t>4.2内窥镜摄像系统内置</w:t>
            </w:r>
            <w:r w:rsidR="004240D4">
              <w:rPr>
                <w:rFonts w:ascii="宋体" w:hAnsi="宋体" w:cs="Arial" w:hint="eastAsia"/>
                <w:kern w:val="0"/>
                <w:szCs w:val="21"/>
                <w:lang/>
              </w:rPr>
              <w:t>≥</w:t>
            </w:r>
            <w:r>
              <w:rPr>
                <w:rFonts w:ascii="宋体" w:hAnsi="宋体" w:cs="Arial" w:hint="eastAsia"/>
                <w:kern w:val="0"/>
                <w:szCs w:val="21"/>
                <w:lang/>
              </w:rPr>
              <w:t>8G内存，可持续录制视频</w:t>
            </w:r>
            <w:r w:rsidR="004240D4">
              <w:rPr>
                <w:rFonts w:ascii="宋体" w:hAnsi="宋体" w:cs="Arial" w:hint="eastAsia"/>
                <w:kern w:val="0"/>
                <w:szCs w:val="21"/>
                <w:lang/>
              </w:rPr>
              <w:t>≥</w:t>
            </w:r>
            <w:r>
              <w:rPr>
                <w:rFonts w:ascii="宋体" w:hAnsi="宋体" w:cs="Arial" w:hint="eastAsia"/>
                <w:kern w:val="0"/>
                <w:szCs w:val="21"/>
                <w:lang/>
              </w:rPr>
              <w:t>120分钟，</w:t>
            </w:r>
            <w:r>
              <w:rPr>
                <w:rFonts w:ascii="宋体" w:hAnsi="宋体" w:hint="eastAsia"/>
                <w:kern w:val="0"/>
                <w:szCs w:val="21"/>
                <w:lang/>
              </w:rPr>
              <w:t>外置可插拔SD存储卡直接存储图片及视频等信息；</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4240D4">
            <w:pPr>
              <w:widowControl/>
              <w:jc w:val="left"/>
              <w:rPr>
                <w:rFonts w:ascii="宋体" w:hAnsi="宋体" w:hint="eastAsia"/>
                <w:kern w:val="0"/>
                <w:szCs w:val="21"/>
              </w:rPr>
            </w:pPr>
            <w:r>
              <w:rPr>
                <w:rFonts w:ascii="宋体" w:hAnsi="宋体" w:cs="宋体" w:hint="eastAsia"/>
                <w:kern w:val="0"/>
                <w:lang/>
              </w:rPr>
              <w:t>4.3光源照明亮度分</w:t>
            </w:r>
            <w:r w:rsidR="004240D4">
              <w:rPr>
                <w:rFonts w:ascii="宋体" w:hAnsi="宋体" w:cs="宋体" w:hint="eastAsia"/>
                <w:kern w:val="0"/>
                <w:lang/>
              </w:rPr>
              <w:t>≥</w:t>
            </w:r>
            <w:r>
              <w:rPr>
                <w:rFonts w:ascii="宋体" w:hAnsi="宋体" w:cs="宋体" w:hint="eastAsia"/>
                <w:kern w:val="0"/>
                <w:lang/>
              </w:rPr>
              <w:t>5级调节；</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4240D4">
            <w:pPr>
              <w:widowControl/>
              <w:jc w:val="left"/>
              <w:rPr>
                <w:rFonts w:ascii="宋体" w:hAnsi="宋体" w:hint="eastAsia"/>
                <w:kern w:val="0"/>
                <w:szCs w:val="21"/>
              </w:rPr>
            </w:pPr>
            <w:r>
              <w:rPr>
                <w:rFonts w:ascii="宋体" w:hAnsi="宋体" w:cs="宋体" w:hint="eastAsia"/>
                <w:lang/>
              </w:rPr>
              <w:t>▲</w:t>
            </w:r>
            <w:r>
              <w:rPr>
                <w:rFonts w:ascii="宋体" w:hAnsi="宋体" w:cs="宋体" w:hint="eastAsia"/>
                <w:kern w:val="0"/>
                <w:lang/>
              </w:rPr>
              <w:t>4.4具有文件管理功能，文件夹可重命名设置，以患者的姓名设置文件名称；</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cs="宋体" w:hint="eastAsia"/>
                <w:kern w:val="0"/>
                <w:lang/>
              </w:rPr>
              <w:t>4.5图片管理，图片可根据医护人员的需求，选择JPG、BMP两种不同的图片格式；</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ascii="宋体" w:hAnsi="宋体" w:cs="宋体" w:hint="eastAsia"/>
                <w:lang/>
              </w:rPr>
              <w:t>▲</w:t>
            </w:r>
            <w:r>
              <w:rPr>
                <w:rFonts w:ascii="宋体" w:hAnsi="宋体" w:cs="宋体" w:hint="eastAsia"/>
                <w:kern w:val="0"/>
                <w:lang/>
              </w:rPr>
              <w:t>4.6无线传输功能在明视下，可以接收</w:t>
            </w:r>
            <w:r>
              <w:rPr>
                <w:rFonts w:ascii="宋体" w:hAnsi="宋体" w:cs="宋体" w:hint="eastAsia"/>
                <w:lang/>
              </w:rPr>
              <w:t>≥10米距离内的视频信号；</w:t>
            </w:r>
          </w:p>
        </w:tc>
        <w:tc>
          <w:tcPr>
            <w:tcW w:w="1276" w:type="dxa"/>
          </w:tcPr>
          <w:p w:rsidR="00613BD0" w:rsidRPr="006F0DAC" w:rsidRDefault="00613BD0" w:rsidP="00DD0471">
            <w:pPr>
              <w:widowControl/>
              <w:jc w:val="left"/>
              <w:rPr>
                <w:rFonts w:ascii="宋体" w:hAnsi="宋体"/>
                <w:kern w:val="0"/>
                <w:szCs w:val="21"/>
              </w:rPr>
            </w:pPr>
            <w:r w:rsidRPr="006F0DAC">
              <w:rPr>
                <w:rFonts w:ascii="宋体" w:hAnsi="宋体" w:hint="eastAsia"/>
                <w:kern w:val="0"/>
                <w:szCs w:val="21"/>
              </w:rPr>
              <w:t>提供证明材料</w:t>
            </w: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rPr>
            </w:pPr>
            <w:r>
              <w:rPr>
                <w:rFonts w:hint="eastAsia"/>
                <w:lang/>
              </w:rPr>
              <w:t>4.7</w:t>
            </w:r>
            <w:r>
              <w:rPr>
                <w:rFonts w:ascii="宋体" w:hAnsi="宋体" w:cs="宋体" w:hint="eastAsia"/>
                <w:lang/>
              </w:rPr>
              <w:t>供电方式：</w:t>
            </w:r>
            <w:r>
              <w:rPr>
                <w:lang/>
              </w:rPr>
              <w:t>10</w:t>
            </w:r>
            <w:r>
              <w:rPr>
                <w:rFonts w:ascii="宋体" w:hAnsi="宋体" w:cs="宋体" w:hint="eastAsia"/>
                <w:lang/>
              </w:rPr>
              <w:t>寸屏可充电锂电池：</w:t>
            </w:r>
            <w:r>
              <w:rPr>
                <w:rFonts w:ascii="宋体" w:hAnsi="宋体" w:cs="Arial" w:hint="eastAsia"/>
                <w:kern w:val="0"/>
                <w:lang/>
              </w:rPr>
              <w:t>3.7V锂离子可充电电池，</w:t>
            </w:r>
            <w:r w:rsidR="004240D4">
              <w:rPr>
                <w:rFonts w:ascii="宋体" w:hAnsi="宋体" w:cs="Arial" w:hint="eastAsia"/>
                <w:kern w:val="0"/>
                <w:lang/>
              </w:rPr>
              <w:t>≥</w:t>
            </w:r>
            <w:r>
              <w:rPr>
                <w:rFonts w:ascii="宋体" w:hAnsi="宋体" w:cs="Arial" w:hint="eastAsia"/>
                <w:kern w:val="0"/>
                <w:lang/>
              </w:rPr>
              <w:t>6000mAH，电池工作时间</w:t>
            </w:r>
            <w:r>
              <w:rPr>
                <w:rFonts w:ascii="宋体" w:hAnsi="宋体" w:cs="宋体" w:hint="eastAsia"/>
                <w:lang/>
              </w:rPr>
              <w:t>≥240分钟（新电池在充满电后室温25℃情况下）</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hint="eastAsia"/>
                <w:lang/>
              </w:rPr>
            </w:pPr>
            <w:r>
              <w:rPr>
                <w:rFonts w:ascii="宋体" w:hAnsi="宋体" w:hint="eastAsia"/>
                <w:kern w:val="0"/>
                <w:szCs w:val="21"/>
                <w:lang/>
              </w:rPr>
              <w:t>4.8提示功能：具有摄录时间长短提示功能、调光提示功能和电量智能检测指示标示（用于显示电量）</w:t>
            </w:r>
            <w:r w:rsidR="005E50B6">
              <w:rPr>
                <w:rFonts w:ascii="宋体" w:hAnsi="宋体" w:hint="eastAsia"/>
                <w:kern w:val="0"/>
                <w:szCs w:val="21"/>
                <w:lang/>
              </w:rPr>
              <w:t>功能</w:t>
            </w:r>
            <w:r>
              <w:rPr>
                <w:rFonts w:ascii="宋体" w:hAnsi="宋体" w:hint="eastAsia"/>
                <w:kern w:val="0"/>
                <w:szCs w:val="21"/>
                <w:lang/>
              </w:rPr>
              <w:t>；</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hint="eastAsia"/>
                <w:lang/>
              </w:rPr>
            </w:pPr>
            <w:r>
              <w:rPr>
                <w:rFonts w:ascii="宋体" w:hAnsi="宋体" w:hint="eastAsia"/>
                <w:kern w:val="0"/>
                <w:szCs w:val="21"/>
                <w:lang/>
              </w:rPr>
              <w:t>4.9白平衡功能：具有手动、自动一体设计白平衡功能；</w:t>
            </w:r>
          </w:p>
        </w:tc>
        <w:tc>
          <w:tcPr>
            <w:tcW w:w="1276" w:type="dxa"/>
          </w:tcPr>
          <w:p w:rsidR="00613BD0" w:rsidRPr="006F0DAC" w:rsidRDefault="00613BD0" w:rsidP="00DD0471">
            <w:pPr>
              <w:widowControl/>
              <w:jc w:val="left"/>
              <w:rPr>
                <w:rFonts w:ascii="宋体" w:hAnsi="宋体"/>
                <w:kern w:val="0"/>
                <w:szCs w:val="21"/>
              </w:rPr>
            </w:pPr>
          </w:p>
        </w:tc>
      </w:tr>
      <w:tr w:rsidR="00613BD0" w:rsidRPr="006F0DAC" w:rsidTr="00AA1B1D">
        <w:trPr>
          <w:trHeight w:val="510"/>
        </w:trPr>
        <w:tc>
          <w:tcPr>
            <w:tcW w:w="671" w:type="dxa"/>
            <w:vMerge/>
          </w:tcPr>
          <w:p w:rsidR="00613BD0" w:rsidRPr="006F0DAC" w:rsidRDefault="00613BD0" w:rsidP="00DD0471">
            <w:pPr>
              <w:widowControl/>
              <w:jc w:val="left"/>
              <w:rPr>
                <w:rFonts w:ascii="宋体" w:hAnsi="宋体"/>
                <w:kern w:val="0"/>
                <w:szCs w:val="21"/>
              </w:rPr>
            </w:pPr>
          </w:p>
        </w:tc>
        <w:tc>
          <w:tcPr>
            <w:tcW w:w="1276" w:type="dxa"/>
            <w:vMerge/>
          </w:tcPr>
          <w:p w:rsidR="00613BD0" w:rsidRPr="006F0DAC" w:rsidRDefault="00613BD0" w:rsidP="00DD0471">
            <w:pPr>
              <w:widowControl/>
              <w:jc w:val="left"/>
              <w:rPr>
                <w:rFonts w:ascii="宋体" w:hAnsi="宋体"/>
                <w:kern w:val="0"/>
                <w:szCs w:val="21"/>
              </w:rPr>
            </w:pPr>
          </w:p>
        </w:tc>
        <w:tc>
          <w:tcPr>
            <w:tcW w:w="4819" w:type="dxa"/>
          </w:tcPr>
          <w:p w:rsidR="00613BD0" w:rsidRDefault="00613BD0" w:rsidP="00E97266">
            <w:pPr>
              <w:widowControl/>
              <w:jc w:val="left"/>
              <w:rPr>
                <w:rFonts w:ascii="宋体" w:hAnsi="宋体" w:hint="eastAsia"/>
                <w:kern w:val="0"/>
                <w:szCs w:val="21"/>
                <w:lang/>
              </w:rPr>
            </w:pPr>
            <w:r>
              <w:rPr>
                <w:rFonts w:ascii="宋体" w:hAnsi="宋体" w:hint="eastAsia"/>
                <w:kern w:val="0"/>
                <w:szCs w:val="21"/>
                <w:lang/>
              </w:rPr>
              <w:t>4.10显示屏旋转角度：</w:t>
            </w:r>
            <w:r>
              <w:rPr>
                <w:rFonts w:ascii="宋体" w:hAnsi="宋体" w:cs="宋体" w:hint="eastAsia"/>
                <w:lang/>
              </w:rPr>
              <w:t>前后：</w:t>
            </w:r>
            <w:r>
              <w:rPr>
                <w:lang/>
              </w:rPr>
              <w:t>90</w:t>
            </w:r>
            <w:r>
              <w:rPr>
                <w:rFonts w:ascii="宋体" w:hAnsi="宋体" w:cs="宋体" w:hint="eastAsia"/>
                <w:lang/>
              </w:rPr>
              <w:t xml:space="preserve">°～ </w:t>
            </w:r>
            <w:r>
              <w:rPr>
                <w:lang/>
              </w:rPr>
              <w:t>150</w:t>
            </w:r>
            <w:r>
              <w:rPr>
                <w:rFonts w:ascii="宋体" w:hAnsi="宋体" w:cs="宋体" w:hint="eastAsia"/>
                <w:lang/>
              </w:rPr>
              <w:t>°（范围内任意角度固定）</w:t>
            </w:r>
            <w:r w:rsidR="004D36DE">
              <w:rPr>
                <w:rFonts w:ascii="宋体" w:hAnsi="宋体" w:cs="宋体" w:hint="eastAsia"/>
                <w:lang/>
              </w:rPr>
              <w:t>。</w:t>
            </w:r>
          </w:p>
        </w:tc>
        <w:tc>
          <w:tcPr>
            <w:tcW w:w="1276" w:type="dxa"/>
          </w:tcPr>
          <w:p w:rsidR="00613BD0" w:rsidRPr="006F0DAC" w:rsidRDefault="00613BD0"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CF04D3">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DE76FE" w:rsidRPr="006B2551" w:rsidTr="001C038D">
        <w:trPr>
          <w:trHeight w:val="266"/>
          <w:jc w:val="center"/>
        </w:trPr>
        <w:tc>
          <w:tcPr>
            <w:tcW w:w="785" w:type="dxa"/>
          </w:tcPr>
          <w:p w:rsidR="00DE76FE" w:rsidRPr="00016A82" w:rsidRDefault="00DE76FE" w:rsidP="00016A82">
            <w:pPr>
              <w:widowControl/>
              <w:jc w:val="left"/>
              <w:rPr>
                <w:rFonts w:ascii="宋体" w:hAnsi="宋体"/>
                <w:szCs w:val="21"/>
              </w:rPr>
            </w:pPr>
            <w:r w:rsidRPr="00016A82">
              <w:rPr>
                <w:rFonts w:ascii="宋体" w:hAnsi="宋体"/>
                <w:szCs w:val="21"/>
              </w:rPr>
              <w:t>1</w:t>
            </w:r>
          </w:p>
        </w:tc>
        <w:tc>
          <w:tcPr>
            <w:tcW w:w="4961" w:type="dxa"/>
          </w:tcPr>
          <w:p w:rsidR="00DE76FE" w:rsidRPr="00016A82" w:rsidRDefault="00DE76FE" w:rsidP="00016A82">
            <w:pPr>
              <w:widowControl/>
              <w:jc w:val="left"/>
              <w:rPr>
                <w:rFonts w:ascii="宋体" w:hAnsi="宋体"/>
                <w:szCs w:val="21"/>
              </w:rPr>
            </w:pPr>
            <w:proofErr w:type="gramStart"/>
            <w:r w:rsidRPr="00016A82">
              <w:rPr>
                <w:rFonts w:ascii="宋体" w:hAnsi="宋体"/>
                <w:szCs w:val="21"/>
              </w:rPr>
              <w:t>操作部</w:t>
            </w:r>
            <w:proofErr w:type="gramEnd"/>
            <w:r w:rsidRPr="00016A82">
              <w:rPr>
                <w:rFonts w:ascii="宋体" w:hAnsi="宋体"/>
                <w:szCs w:val="21"/>
              </w:rPr>
              <w:t>手提箱</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tcPr>
          <w:p w:rsidR="00DE76FE" w:rsidRPr="00016A82" w:rsidRDefault="00DE76FE" w:rsidP="00016A82">
            <w:pPr>
              <w:widowControl/>
              <w:jc w:val="left"/>
              <w:rPr>
                <w:rFonts w:ascii="宋体" w:hAnsi="宋体"/>
                <w:szCs w:val="21"/>
              </w:rPr>
            </w:pPr>
            <w:r w:rsidRPr="00016A82">
              <w:rPr>
                <w:rFonts w:ascii="宋体" w:hAnsi="宋体"/>
                <w:szCs w:val="21"/>
              </w:rPr>
              <w:t>2</w:t>
            </w:r>
          </w:p>
        </w:tc>
        <w:tc>
          <w:tcPr>
            <w:tcW w:w="4961" w:type="dxa"/>
          </w:tcPr>
          <w:p w:rsidR="00DE76FE" w:rsidRPr="00016A82" w:rsidRDefault="00DE76FE" w:rsidP="00016A82">
            <w:pPr>
              <w:widowControl/>
              <w:jc w:val="left"/>
              <w:rPr>
                <w:rFonts w:ascii="宋体" w:hAnsi="宋体"/>
                <w:szCs w:val="21"/>
              </w:rPr>
            </w:pPr>
            <w:r w:rsidRPr="00016A82">
              <w:rPr>
                <w:rFonts w:ascii="宋体" w:hAnsi="宋体"/>
                <w:szCs w:val="21"/>
              </w:rPr>
              <w:t>显示器手提箱</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tcPr>
          <w:p w:rsidR="00DE76FE" w:rsidRPr="00016A82" w:rsidRDefault="00DE76FE" w:rsidP="00016A82">
            <w:pPr>
              <w:widowControl/>
              <w:jc w:val="left"/>
              <w:rPr>
                <w:rFonts w:ascii="宋体" w:hAnsi="宋体"/>
                <w:szCs w:val="21"/>
              </w:rPr>
            </w:pPr>
            <w:r w:rsidRPr="00016A82">
              <w:rPr>
                <w:rFonts w:ascii="宋体" w:hAnsi="宋体"/>
                <w:szCs w:val="21"/>
              </w:rPr>
              <w:t>3</w:t>
            </w:r>
          </w:p>
        </w:tc>
        <w:tc>
          <w:tcPr>
            <w:tcW w:w="4961" w:type="dxa"/>
          </w:tcPr>
          <w:p w:rsidR="00DE76FE" w:rsidRPr="00016A82" w:rsidRDefault="00DE76FE" w:rsidP="00016A82">
            <w:pPr>
              <w:widowControl/>
              <w:jc w:val="left"/>
              <w:rPr>
                <w:rFonts w:ascii="宋体" w:hAnsi="宋体"/>
                <w:szCs w:val="21"/>
              </w:rPr>
            </w:pPr>
            <w:proofErr w:type="gramStart"/>
            <w:r w:rsidRPr="00016A82">
              <w:rPr>
                <w:rFonts w:ascii="宋体" w:hAnsi="宋体"/>
                <w:szCs w:val="21"/>
              </w:rPr>
              <w:t>操作部</w:t>
            </w:r>
            <w:proofErr w:type="gramEnd"/>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条</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tcPr>
          <w:p w:rsidR="00DE76FE" w:rsidRPr="00016A82" w:rsidRDefault="00DE76FE" w:rsidP="00016A82">
            <w:pPr>
              <w:widowControl/>
              <w:jc w:val="left"/>
              <w:rPr>
                <w:rFonts w:ascii="宋体" w:hAnsi="宋体"/>
                <w:szCs w:val="21"/>
              </w:rPr>
            </w:pPr>
            <w:r w:rsidRPr="00016A82">
              <w:rPr>
                <w:rFonts w:ascii="宋体" w:hAnsi="宋体"/>
                <w:szCs w:val="21"/>
              </w:rPr>
              <w:t>4</w:t>
            </w:r>
          </w:p>
        </w:tc>
        <w:tc>
          <w:tcPr>
            <w:tcW w:w="4961" w:type="dxa"/>
          </w:tcPr>
          <w:p w:rsidR="00DE76FE" w:rsidRPr="00016A82" w:rsidRDefault="00DE76FE" w:rsidP="00016A82">
            <w:pPr>
              <w:widowControl/>
              <w:jc w:val="left"/>
              <w:rPr>
                <w:rFonts w:ascii="宋体" w:hAnsi="宋体"/>
                <w:szCs w:val="21"/>
              </w:rPr>
            </w:pPr>
            <w:r w:rsidRPr="00016A82">
              <w:rPr>
                <w:rFonts w:ascii="宋体" w:hAnsi="宋体"/>
                <w:szCs w:val="21"/>
              </w:rPr>
              <w:t>显示器</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台</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5</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电源适配器（含电源线）</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6</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延长线</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条</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hint="eastAsia"/>
                <w:szCs w:val="21"/>
              </w:rPr>
            </w:pPr>
            <w:r w:rsidRPr="00016A82">
              <w:rPr>
                <w:rFonts w:ascii="宋体" w:hAnsi="宋体" w:hint="eastAsia"/>
                <w:szCs w:val="21"/>
              </w:rPr>
              <w:t>7</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消毒防水盖</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hint="eastAsia"/>
                <w:szCs w:val="21"/>
              </w:rPr>
            </w:pPr>
            <w:r w:rsidRPr="00016A82">
              <w:rPr>
                <w:rFonts w:ascii="宋体" w:hAnsi="宋体" w:hint="eastAsia"/>
                <w:szCs w:val="21"/>
              </w:rPr>
              <w:t>8</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测漏器</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hint="eastAsia"/>
                <w:szCs w:val="21"/>
              </w:rPr>
            </w:pPr>
            <w:r w:rsidRPr="00016A82">
              <w:rPr>
                <w:rFonts w:ascii="宋体" w:hAnsi="宋体" w:hint="eastAsia"/>
                <w:szCs w:val="21"/>
              </w:rPr>
              <w:lastRenderedPageBreak/>
              <w:t>9</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吸引按钮</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2</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hint="eastAsia"/>
                <w:szCs w:val="21"/>
              </w:rPr>
              <w:t>10</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活检阀</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2</w:t>
            </w:r>
          </w:p>
        </w:tc>
        <w:tc>
          <w:tcPr>
            <w:tcW w:w="709" w:type="dxa"/>
            <w:vAlign w:val="center"/>
          </w:tcPr>
          <w:p w:rsidR="00DE76FE" w:rsidRPr="00016A82" w:rsidRDefault="00DE76FE" w:rsidP="0027245F">
            <w:pPr>
              <w:widowControl/>
              <w:jc w:val="center"/>
              <w:rPr>
                <w:rFonts w:ascii="宋体" w:hAnsi="宋体"/>
                <w:szCs w:val="21"/>
              </w:rPr>
            </w:pPr>
            <w:proofErr w:type="gramStart"/>
            <w:r w:rsidRPr="00016A82">
              <w:rPr>
                <w:rFonts w:ascii="宋体" w:hAnsi="宋体"/>
                <w:szCs w:val="21"/>
              </w:rPr>
              <w:t>个</w:t>
            </w:r>
            <w:proofErr w:type="gramEnd"/>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hint="eastAsia"/>
                <w:szCs w:val="21"/>
              </w:rPr>
              <w:t>11</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清洁刷</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套</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hint="eastAsia"/>
                <w:szCs w:val="21"/>
              </w:rPr>
              <w:t>12</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吸引清洗接头</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根</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1C038D">
        <w:trPr>
          <w:trHeight w:val="266"/>
          <w:jc w:val="center"/>
        </w:trPr>
        <w:tc>
          <w:tcPr>
            <w:tcW w:w="785" w:type="dxa"/>
            <w:vAlign w:val="center"/>
          </w:tcPr>
          <w:p w:rsidR="00DE76FE" w:rsidRPr="00016A82" w:rsidRDefault="00DE76FE" w:rsidP="00016A82">
            <w:pPr>
              <w:widowControl/>
              <w:jc w:val="left"/>
              <w:rPr>
                <w:rFonts w:ascii="宋体" w:hAnsi="宋体"/>
                <w:szCs w:val="21"/>
              </w:rPr>
            </w:pPr>
            <w:r w:rsidRPr="00016A82">
              <w:rPr>
                <w:rFonts w:ascii="宋体" w:hAnsi="宋体" w:hint="eastAsia"/>
                <w:szCs w:val="21"/>
              </w:rPr>
              <w:t>13</w:t>
            </w:r>
          </w:p>
        </w:tc>
        <w:tc>
          <w:tcPr>
            <w:tcW w:w="4961" w:type="dxa"/>
            <w:vAlign w:val="center"/>
          </w:tcPr>
          <w:p w:rsidR="00DE76FE" w:rsidRPr="00016A82" w:rsidRDefault="00DE76FE" w:rsidP="00016A82">
            <w:pPr>
              <w:widowControl/>
              <w:jc w:val="left"/>
              <w:rPr>
                <w:rFonts w:ascii="宋体" w:hAnsi="宋体"/>
                <w:szCs w:val="21"/>
              </w:rPr>
            </w:pPr>
            <w:r w:rsidRPr="00016A82">
              <w:rPr>
                <w:rFonts w:ascii="宋体" w:hAnsi="宋体"/>
                <w:szCs w:val="21"/>
              </w:rPr>
              <w:t>管道开口清洗刷</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1</w:t>
            </w:r>
          </w:p>
        </w:tc>
        <w:tc>
          <w:tcPr>
            <w:tcW w:w="709" w:type="dxa"/>
            <w:vAlign w:val="center"/>
          </w:tcPr>
          <w:p w:rsidR="00DE76FE" w:rsidRPr="00016A82" w:rsidRDefault="00DE76FE" w:rsidP="0027245F">
            <w:pPr>
              <w:widowControl/>
              <w:jc w:val="center"/>
              <w:rPr>
                <w:rFonts w:ascii="宋体" w:hAnsi="宋体"/>
                <w:szCs w:val="21"/>
              </w:rPr>
            </w:pPr>
            <w:r w:rsidRPr="00016A82">
              <w:rPr>
                <w:rFonts w:ascii="宋体" w:hAnsi="宋体"/>
                <w:szCs w:val="21"/>
              </w:rPr>
              <w:t>把</w:t>
            </w:r>
          </w:p>
        </w:tc>
        <w:tc>
          <w:tcPr>
            <w:tcW w:w="1011" w:type="dxa"/>
            <w:vAlign w:val="center"/>
          </w:tcPr>
          <w:p w:rsidR="00DE76FE" w:rsidRPr="00016A82" w:rsidRDefault="00DE76FE" w:rsidP="0027245F">
            <w:pPr>
              <w:widowControl/>
              <w:jc w:val="center"/>
              <w:rPr>
                <w:rFonts w:ascii="宋体" w:hAnsi="宋体"/>
                <w:szCs w:val="21"/>
              </w:rPr>
            </w:pPr>
          </w:p>
        </w:tc>
      </w:tr>
      <w:tr w:rsidR="00DE76FE" w:rsidRPr="006B2551" w:rsidTr="005470A9">
        <w:trPr>
          <w:trHeight w:val="266"/>
          <w:jc w:val="center"/>
        </w:trPr>
        <w:tc>
          <w:tcPr>
            <w:tcW w:w="785" w:type="dxa"/>
            <w:vAlign w:val="center"/>
          </w:tcPr>
          <w:p w:rsidR="00DE76FE" w:rsidRPr="006B2551" w:rsidRDefault="00DE76FE" w:rsidP="008A013D">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DE76FE" w:rsidRPr="00FE2627" w:rsidRDefault="00DE76FE"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DE76FE" w:rsidRPr="006B2551" w:rsidRDefault="00DE76FE"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DE76FE" w:rsidRPr="006B2551" w:rsidRDefault="00DE76FE"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DE76FE" w:rsidRPr="006B2551" w:rsidRDefault="00DE76FE" w:rsidP="0074032C">
            <w:pPr>
              <w:rPr>
                <w:rFonts w:ascii="宋体" w:hAnsi="宋体"/>
                <w:color w:val="000000" w:themeColor="text1"/>
                <w:szCs w:val="21"/>
              </w:rPr>
            </w:pPr>
          </w:p>
        </w:tc>
      </w:tr>
    </w:tbl>
    <w:p w:rsidR="00FC129E" w:rsidRDefault="00FC129E" w:rsidP="005B7FAE"/>
    <w:p w:rsidR="00A94AB7" w:rsidRDefault="00FC129E" w:rsidP="00CF04D3">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F0" w:rsidRDefault="008A38F0" w:rsidP="006C75A6">
      <w:r>
        <w:separator/>
      </w:r>
    </w:p>
  </w:endnote>
  <w:endnote w:type="continuationSeparator" w:id="0">
    <w:p w:rsidR="008A38F0" w:rsidRDefault="008A38F0"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84782D">
        <w:pPr>
          <w:pStyle w:val="af3"/>
        </w:pPr>
        <w:r w:rsidRPr="0084782D">
          <w:fldChar w:fldCharType="begin"/>
        </w:r>
        <w:r w:rsidR="00E7702A">
          <w:instrText xml:space="preserve"> PAGE   \* MERGEFORMAT </w:instrText>
        </w:r>
        <w:r w:rsidRPr="0084782D">
          <w:fldChar w:fldCharType="separate"/>
        </w:r>
        <w:r w:rsidR="004D36DE" w:rsidRPr="004D36DE">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84782D">
        <w:pPr>
          <w:pStyle w:val="af3"/>
          <w:jc w:val="right"/>
        </w:pPr>
        <w:r w:rsidRPr="0084782D">
          <w:fldChar w:fldCharType="begin"/>
        </w:r>
        <w:r w:rsidR="00E7702A">
          <w:instrText xml:space="preserve"> PAGE   \* MERGEFORMAT </w:instrText>
        </w:r>
        <w:r w:rsidRPr="0084782D">
          <w:fldChar w:fldCharType="separate"/>
        </w:r>
        <w:r w:rsidR="004240D4" w:rsidRPr="004240D4">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F0" w:rsidRDefault="008A38F0" w:rsidP="006C75A6">
      <w:r>
        <w:separator/>
      </w:r>
    </w:p>
  </w:footnote>
  <w:footnote w:type="continuationSeparator" w:id="0">
    <w:p w:rsidR="008A38F0" w:rsidRDefault="008A38F0"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6A82"/>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0D4"/>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36DE"/>
    <w:rsid w:val="004D70D2"/>
    <w:rsid w:val="004D75CA"/>
    <w:rsid w:val="004D7786"/>
    <w:rsid w:val="004E0618"/>
    <w:rsid w:val="004E1144"/>
    <w:rsid w:val="004E22C3"/>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0B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3BD0"/>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4782D"/>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8F0"/>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30F5"/>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4D3"/>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1BD2"/>
    <w:rsid w:val="00D92654"/>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3A2B"/>
    <w:rsid w:val="00DE4D34"/>
    <w:rsid w:val="00DE4E08"/>
    <w:rsid w:val="00DE5A4E"/>
    <w:rsid w:val="00DE76F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A3D96-66D3-4C63-BD75-CEED6CC3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506</Words>
  <Characters>2885</Characters>
  <Application>Microsoft Office Word</Application>
  <DocSecurity>0</DocSecurity>
  <Lines>24</Lines>
  <Paragraphs>6</Paragraphs>
  <ScaleCrop>false</ScaleCrop>
  <Company>MS</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15</cp:revision>
  <cp:lastPrinted>2018-09-27T02:41:00Z</cp:lastPrinted>
  <dcterms:created xsi:type="dcterms:W3CDTF">2021-01-09T01:28:00Z</dcterms:created>
  <dcterms:modified xsi:type="dcterms:W3CDTF">2021-01-28T03:41:00Z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