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南方科技大学医院</w:t>
      </w:r>
      <w:r>
        <w:rPr>
          <w:rStyle w:val="10"/>
          <w:rFonts w:hint="eastAsia"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羽毛球场地租赁服务招标要求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一、项目名称：南方科技大学医院羽毛球场地租赁服务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二、预算：117元/时/片场（费用包含税费等必要费用)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10"/>
          <w:rFonts w:hint="default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三、服务期限：一年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560" w:firstLine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四、服务要求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560" w:firstLine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租赁服务时间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要求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：固定每周一、周四（或者周二、周五）的18:00至20:00；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560" w:firstLine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每周两次，每次两片场地，每片场地2小时，一年总计约106次，租赁服务费用按实际租赁次数支付。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560" w:firstLineChars="200"/>
        <w:jc w:val="both"/>
        <w:textAlignment w:val="baseline"/>
        <w:rPr>
          <w:rStyle w:val="10"/>
          <w:rFonts w:hint="default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3.羽毛球场地必须要在医院直线范围3公里之内。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560" w:firstLine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4.服务方需向医院提供对公账户，医院打入费用，服务方收到款后向医院提供正规发票。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5.在合同有效期范围内，在非可控情况下（如场地停止运营等），服务方需把充值余额（没用完的费用）退回给医院账户。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10"/>
          <w:rFonts w:hint="default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6.提供的羽毛球场地，必须满足正规羽毛球场基本要求，地板为木地板或者软体材料。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五、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结算方式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：按南方科技大学医院财务科规定的付款方式。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六、资质要求</w:t>
      </w:r>
    </w:p>
    <w:p>
      <w:pPr>
        <w:pStyle w:val="5"/>
        <w:numPr>
          <w:ilvl w:val="0"/>
          <w:numId w:val="2"/>
        </w:numPr>
        <w:ind w:left="76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参加投标的单位必须是来自中华人民共和国境内的独立法人,且具有按招标文件要求承担项目规定的相关服务能力.</w:t>
      </w:r>
    </w:p>
    <w:p>
      <w:pPr>
        <w:pStyle w:val="5"/>
        <w:numPr>
          <w:ilvl w:val="0"/>
          <w:numId w:val="2"/>
        </w:numPr>
        <w:ind w:left="76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投标单位的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营业执照的经营范围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必须具有场地租赁服务；</w:t>
      </w:r>
      <w:r>
        <w:rPr>
          <w:rFonts w:hint="eastAsia" w:ascii="仿宋" w:hAnsi="仿宋" w:eastAsia="仿宋" w:cs="仿宋"/>
          <w:sz w:val="28"/>
          <w:szCs w:val="28"/>
        </w:rPr>
        <w:t>投标单位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必须有合格的场地提供给院方，并且提供的场地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必须要在医院直线范围3公里之内，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投标单位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</w:rPr>
        <w:t>具有良好的资金、财务状况。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在南科大医院无不良记录。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本项目不接受联合体投标，中标后不得分包或转包。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ind w:firstLine="480" w:firstLineChars="200"/>
        <w:rPr>
          <w:rFonts w:hint="default" w:eastAsiaTheme="major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8"/>
        <w:widowControl/>
        <w:snapToGrid/>
        <w:spacing w:before="0" w:beforeAutospacing="0" w:after="0" w:afterAutospacing="0" w:line="240" w:lineRule="atLeast"/>
        <w:jc w:val="righ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779" w:right="1466" w:bottom="1090" w:left="144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0EBF4"/>
    <w:multiLevelType w:val="singleLevel"/>
    <w:tmpl w:val="B750EB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D59666"/>
    <w:multiLevelType w:val="singleLevel"/>
    <w:tmpl w:val="C5D596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A359A"/>
    <w:rsid w:val="0EC4118A"/>
    <w:rsid w:val="126E75BD"/>
    <w:rsid w:val="1706692A"/>
    <w:rsid w:val="17B53156"/>
    <w:rsid w:val="1C7A58CD"/>
    <w:rsid w:val="2A3F4C12"/>
    <w:rsid w:val="2DB84272"/>
    <w:rsid w:val="2FCC2E57"/>
    <w:rsid w:val="35EE01DA"/>
    <w:rsid w:val="38B729E7"/>
    <w:rsid w:val="38D900F2"/>
    <w:rsid w:val="41C26044"/>
    <w:rsid w:val="56685FC4"/>
    <w:rsid w:val="601B5BC1"/>
    <w:rsid w:val="643B3703"/>
    <w:rsid w:val="6DA418CF"/>
    <w:rsid w:val="7B175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 w:val="24"/>
      <w:szCs w:val="20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UserStyle_0"/>
    <w:basedOn w:val="9"/>
    <w:qFormat/>
    <w:uiPriority w:val="0"/>
    <w:pPr>
      <w:spacing w:line="240" w:lineRule="atLeast"/>
      <w:jc w:val="both"/>
      <w:textAlignment w:val="baseline"/>
    </w:pPr>
    <w:rPr>
      <w:rFonts w:ascii="宋体" w:hAnsi="Courier New"/>
      <w:kern w:val="2"/>
      <w:sz w:val="28"/>
      <w:szCs w:val="20"/>
      <w:lang w:val="en-US" w:eastAsia="zh-CN" w:bidi="ar-SA"/>
    </w:rPr>
  </w:style>
  <w:style w:type="paragraph" w:customStyle="1" w:styleId="9">
    <w:name w:val="PlainText"/>
    <w:basedOn w:val="1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0"/>
      <w:lang w:val="en-US" w:eastAsia="zh-CN" w:bidi="ar-SA"/>
    </w:rPr>
  </w:style>
  <w:style w:type="character" w:customStyle="1" w:styleId="10">
    <w:name w:val="NormalCharacter"/>
    <w:link w:val="1"/>
    <w:semiHidden/>
    <w:qFormat/>
    <w:uiPriority w:val="0"/>
  </w:style>
  <w:style w:type="table" w:customStyle="1" w:styleId="11">
    <w:name w:val="TableNormal"/>
    <w:semiHidden/>
    <w:qFormat/>
    <w:uiPriority w:val="0"/>
  </w:style>
  <w:style w:type="paragraph" w:customStyle="1" w:styleId="12">
    <w:name w:val="NavPane"/>
    <w:basedOn w:val="1"/>
    <w:semiHidden/>
    <w:qFormat/>
    <w:uiPriority w:val="0"/>
    <w:pPr>
      <w:shd w:val="clear" w:color="auto" w:fill="000080"/>
      <w:jc w:val="both"/>
      <w:textAlignment w:val="baseline"/>
    </w:pPr>
  </w:style>
  <w:style w:type="paragraph" w:customStyle="1" w:styleId="13">
    <w:name w:val="AnnotationText"/>
    <w:basedOn w:val="1"/>
    <w:qFormat/>
    <w:uiPriority w:val="0"/>
    <w:pPr>
      <w:jc w:val="left"/>
      <w:textAlignment w:val="baseline"/>
    </w:pPr>
  </w:style>
  <w:style w:type="paragraph" w:customStyle="1" w:styleId="14">
    <w:name w:val="BodyText"/>
    <w:basedOn w:val="1"/>
    <w:next w:val="1"/>
    <w:qFormat/>
    <w:uiPriority w:val="0"/>
    <w:pPr>
      <w:jc w:val="center"/>
      <w:textAlignment w:val="baseline"/>
    </w:pPr>
    <w:rPr>
      <w:rFonts w:ascii="宋体"/>
      <w:b/>
      <w:kern w:val="0"/>
      <w:sz w:val="72"/>
      <w:szCs w:val="20"/>
      <w:lang w:val="en-US" w:eastAsia="zh-CN" w:bidi="ar-SA"/>
    </w:rPr>
  </w:style>
  <w:style w:type="paragraph" w:customStyle="1" w:styleId="15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6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7">
    <w:name w:val="UserStyle_2"/>
    <w:link w:val="4"/>
    <w:qFormat/>
    <w:uiPriority w:val="0"/>
    <w:rPr>
      <w:kern w:val="2"/>
      <w:sz w:val="18"/>
      <w:szCs w:val="18"/>
    </w:rPr>
  </w:style>
  <w:style w:type="paragraph" w:customStyle="1" w:styleId="18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0"/>
      <w:lang w:val="en-US" w:eastAsia="zh-CN" w:bidi="ar-SA"/>
    </w:rPr>
  </w:style>
  <w:style w:type="table" w:customStyle="1" w:styleId="19">
    <w:name w:val="TableGrid"/>
    <w:basedOn w:val="11"/>
    <w:qFormat/>
    <w:uiPriority w:val="0"/>
  </w:style>
  <w:style w:type="character" w:customStyle="1" w:styleId="20">
    <w:name w:val="UserStyle_3"/>
    <w:link w:val="21"/>
    <w:qFormat/>
    <w:uiPriority w:val="0"/>
    <w:rPr>
      <w:rFonts w:ascii="Arial"/>
      <w:vanish/>
      <w:kern w:val="2"/>
      <w:sz w:val="16"/>
    </w:rPr>
  </w:style>
  <w:style w:type="paragraph" w:customStyle="1" w:styleId="21">
    <w:name w:val="FormBottom"/>
    <w:basedOn w:val="1"/>
    <w:next w:val="1"/>
    <w:link w:val="20"/>
    <w:qFormat/>
    <w:uiPriority w:val="0"/>
    <w:pPr>
      <w:pBdr>
        <w:top w:val="single" w:color="000000" w:sz="6" w:space="1"/>
      </w:pBdr>
      <w:jc w:val="center"/>
      <w:textAlignment w:val="baseline"/>
    </w:pPr>
    <w:rPr>
      <w:rFonts w:ascii="Arial"/>
      <w:vanish/>
      <w:kern w:val="2"/>
      <w:sz w:val="16"/>
      <w:szCs w:val="20"/>
      <w:lang w:val="en-US" w:eastAsia="zh-CN" w:bidi="ar-SA"/>
    </w:rPr>
  </w:style>
  <w:style w:type="character" w:customStyle="1" w:styleId="22">
    <w:name w:val="UserStyle_4"/>
    <w:link w:val="23"/>
    <w:qFormat/>
    <w:uiPriority w:val="0"/>
    <w:rPr>
      <w:rFonts w:ascii="Arial"/>
      <w:vanish/>
      <w:kern w:val="2"/>
      <w:sz w:val="16"/>
    </w:rPr>
  </w:style>
  <w:style w:type="paragraph" w:customStyle="1" w:styleId="23">
    <w:name w:val="FormTop"/>
    <w:basedOn w:val="1"/>
    <w:next w:val="1"/>
    <w:link w:val="22"/>
    <w:qFormat/>
    <w:uiPriority w:val="0"/>
    <w:pPr>
      <w:pBdr>
        <w:bottom w:val="single" w:color="000000" w:sz="6" w:space="1"/>
      </w:pBdr>
      <w:jc w:val="center"/>
      <w:textAlignment w:val="baseline"/>
    </w:pPr>
    <w:rPr>
      <w:rFonts w:ascii="Arial"/>
      <w:vanish/>
      <w:kern w:val="2"/>
      <w:sz w:val="16"/>
      <w:szCs w:val="20"/>
      <w:lang w:val="en-US" w:eastAsia="zh-CN" w:bidi="ar-SA"/>
    </w:rPr>
  </w:style>
  <w:style w:type="paragraph" w:customStyle="1" w:styleId="24">
    <w:name w:val="UserStyle_5"/>
    <w:basedOn w:val="12"/>
    <w:qFormat/>
    <w:uiPriority w:val="0"/>
    <w:pPr>
      <w:shd w:val="clear" w:color="auto" w:fill="000080"/>
      <w:jc w:val="both"/>
      <w:textAlignment w:val="baseline"/>
    </w:pPr>
    <w:rPr>
      <w:rFonts w:ascii="Tahoma" w:hAnsi="Tahoma"/>
      <w:sz w:val="24"/>
    </w:rPr>
  </w:style>
  <w:style w:type="paragraph" w:customStyle="1" w:styleId="25">
    <w:name w:val="UserStyle_6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26">
    <w:name w:val="UserStyle_7"/>
    <w:qFormat/>
    <w:uiPriority w:val="0"/>
    <w:pPr>
      <w:textAlignment w:val="baseline"/>
    </w:pPr>
    <w:rPr>
      <w:rFonts w:ascii="宋体" w:hAnsi="Times New Roman" w:eastAsia="等线" w:cstheme="minorBidi"/>
      <w:color w:val="000000"/>
      <w:sz w:val="24"/>
      <w:szCs w:val="24"/>
      <w:lang w:val="en-US" w:eastAsia="zh-CN" w:bidi="ar-SA"/>
    </w:rPr>
  </w:style>
  <w:style w:type="paragraph" w:customStyle="1" w:styleId="27">
    <w:name w:val="UserStyle_8"/>
    <w:basedOn w:val="1"/>
    <w:qFormat/>
    <w:uiPriority w:val="0"/>
    <w:pPr>
      <w:widowControl/>
      <w:jc w:val="both"/>
      <w:textAlignment w:val="baseline"/>
    </w:pPr>
    <w:rPr>
      <w:kern w:val="0"/>
      <w:sz w:val="24"/>
      <w:szCs w:val="21"/>
      <w:lang w:val="en-US" w:eastAsia="zh-CN" w:bidi="ar-SA"/>
    </w:rPr>
  </w:style>
  <w:style w:type="character" w:customStyle="1" w:styleId="28">
    <w:name w:val="UserStyle_9"/>
    <w:link w:val="1"/>
    <w:qFormat/>
    <w:uiPriority w:val="0"/>
    <w:rPr>
      <w:rFonts w:ascii="_x000B__x000C_" w:hAnsi="_x000B__x000C_"/>
      <w:color w:val="00000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2021-08-15T08:23:00Z</dcterms:created>
  <dc:creator>Administrator</dc:creator>
  <cp:lastModifiedBy>TIGER</cp:lastModifiedBy>
  <cp:lastPrinted>2021-12-20T03:12:00Z</cp:lastPrinted>
  <dcterms:modified xsi:type="dcterms:W3CDTF">2021-12-24T00:43:55Z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090530313F194E9B89024D0D575364BD</vt:lpwstr>
  </property>
</Properties>
</file>