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032C3D" w:rsidRDefault="00000691" w:rsidP="00032C3D">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3C4560" w:rsidRPr="003C4560">
        <w:rPr>
          <w:rFonts w:ascii="宋体" w:hAnsi="宋体" w:cs="宋体" w:hint="eastAsia"/>
          <w:b/>
          <w:sz w:val="28"/>
          <w:szCs w:val="28"/>
        </w:rPr>
        <w:t>骨修复材料</w:t>
      </w:r>
      <w:r w:rsidR="00861A19">
        <w:rPr>
          <w:rFonts w:ascii="宋体" w:hAnsi="宋体" w:cs="宋体" w:hint="eastAsia"/>
          <w:b/>
          <w:sz w:val="28"/>
          <w:szCs w:val="28"/>
        </w:rPr>
        <w:t>招标要求</w:t>
      </w:r>
    </w:p>
    <w:p w:rsidR="00C64037" w:rsidRPr="00F8334C" w:rsidRDefault="00032C3D"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032C3D" w:rsidRPr="00032C3D" w:rsidRDefault="00032C3D" w:rsidP="00F5172B">
      <w:pPr>
        <w:ind w:firstLineChars="100" w:firstLine="210"/>
        <w:rPr>
          <w:rFonts w:ascii="宋体" w:hAnsi="宋体"/>
          <w:szCs w:val="21"/>
        </w:rPr>
      </w:pPr>
    </w:p>
    <w:p w:rsidR="00D26420" w:rsidRDefault="00032C3D"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1C4975" w:rsidTr="00A77C91">
        <w:trPr>
          <w:trHeight w:val="20"/>
          <w:jc w:val="center"/>
        </w:trPr>
        <w:tc>
          <w:tcPr>
            <w:tcW w:w="851" w:type="dxa"/>
            <w:vAlign w:val="center"/>
          </w:tcPr>
          <w:p w:rsidR="001C4975" w:rsidRDefault="001C4975" w:rsidP="001C4975">
            <w:pPr>
              <w:jc w:val="center"/>
            </w:pPr>
            <w:r>
              <w:rPr>
                <w:rFonts w:hint="eastAsia"/>
              </w:rPr>
              <w:t>1</w:t>
            </w:r>
          </w:p>
        </w:tc>
        <w:tc>
          <w:tcPr>
            <w:tcW w:w="2126" w:type="dxa"/>
            <w:vAlign w:val="center"/>
          </w:tcPr>
          <w:p w:rsidR="001C4975" w:rsidRDefault="001C4975" w:rsidP="001C4975">
            <w:pPr>
              <w:jc w:val="center"/>
            </w:pPr>
            <w:r w:rsidRPr="003C4560">
              <w:rPr>
                <w:rFonts w:hint="eastAsia"/>
              </w:rPr>
              <w:t>骨修复材料</w:t>
            </w:r>
          </w:p>
        </w:tc>
        <w:tc>
          <w:tcPr>
            <w:tcW w:w="993" w:type="dxa"/>
            <w:vAlign w:val="center"/>
          </w:tcPr>
          <w:p w:rsidR="001C4975" w:rsidRDefault="001C4975" w:rsidP="001C4975">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Cs w:val="21"/>
              </w:rPr>
              <w:t>瓶</w:t>
            </w:r>
          </w:p>
        </w:tc>
        <w:tc>
          <w:tcPr>
            <w:tcW w:w="1617" w:type="dxa"/>
            <w:vAlign w:val="center"/>
          </w:tcPr>
          <w:p w:rsidR="001C4975" w:rsidRDefault="00A13046" w:rsidP="001C4975">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szCs w:val="21"/>
              </w:rPr>
              <w:t>各规格</w:t>
            </w:r>
          </w:p>
        </w:tc>
        <w:tc>
          <w:tcPr>
            <w:tcW w:w="1250" w:type="dxa"/>
            <w:vAlign w:val="center"/>
          </w:tcPr>
          <w:p w:rsidR="001C4975" w:rsidRDefault="004215D6" w:rsidP="001C4975">
            <w:pPr>
              <w:jc w:val="center"/>
              <w:rPr>
                <w:rFonts w:asciiTheme="minorEastAsia" w:eastAsiaTheme="minorEastAsia" w:hAnsiTheme="minorEastAsia" w:cstheme="minorEastAsia"/>
                <w:color w:val="000000"/>
                <w:sz w:val="20"/>
                <w:szCs w:val="20"/>
              </w:rPr>
            </w:pPr>
            <w:r>
              <w:rPr>
                <w:rFonts w:hint="eastAsia"/>
              </w:rPr>
              <w:t>4000</w:t>
            </w:r>
          </w:p>
        </w:tc>
        <w:tc>
          <w:tcPr>
            <w:tcW w:w="1572" w:type="dxa"/>
            <w:vAlign w:val="center"/>
          </w:tcPr>
          <w:p w:rsidR="001C4975" w:rsidRPr="0056616D" w:rsidRDefault="00B25F6F" w:rsidP="001C4975">
            <w:r>
              <w:rPr>
                <w:rFonts w:hint="eastAsia"/>
              </w:rPr>
              <w:t>每瓶</w:t>
            </w:r>
            <w:r>
              <w:rPr>
                <w:rFonts w:ascii="宋体" w:hAnsi="宋体" w:hint="eastAsia"/>
              </w:rPr>
              <w:t>≥</w:t>
            </w:r>
            <w:r w:rsidRPr="0059145A">
              <w:rPr>
                <w:rFonts w:hint="eastAsia"/>
              </w:rPr>
              <w:t>1.0mg</w:t>
            </w:r>
            <w:r>
              <w:rPr>
                <w:rFonts w:asciiTheme="minorEastAsia" w:eastAsiaTheme="minorEastAsia" w:hAnsiTheme="minorEastAsia" w:cstheme="minorEastAsia" w:hint="eastAsia"/>
                <w:sz w:val="22"/>
                <w:szCs w:val="22"/>
              </w:rPr>
              <w:t>重组人骨形态发生蛋白-2</w:t>
            </w:r>
            <w:bookmarkStart w:id="0" w:name="_GoBack"/>
            <w:bookmarkEnd w:id="0"/>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032C3D" w:rsidP="004215D6">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3C4560" w:rsidP="000C5345">
            <w:pPr>
              <w:widowControl/>
              <w:jc w:val="left"/>
              <w:rPr>
                <w:rFonts w:ascii="宋体" w:hAnsi="宋体"/>
                <w:kern w:val="0"/>
                <w:szCs w:val="21"/>
              </w:rPr>
            </w:pPr>
            <w:r w:rsidRPr="003C4560">
              <w:rPr>
                <w:rFonts w:hint="eastAsia"/>
                <w:b/>
                <w:bCs/>
                <w:szCs w:val="21"/>
              </w:rPr>
              <w:t>骨修复材料</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1C4975">
              <w:rPr>
                <w:rFonts w:ascii="宋体" w:hAnsi="宋体" w:cs="宋体" w:hint="eastAsia"/>
                <w:szCs w:val="21"/>
              </w:rPr>
              <w:t>用于骨缺损、骨不连、骨延迟愈合或不愈合的填充修复</w:t>
            </w:r>
            <w:r w:rsidRPr="006F0DAC">
              <w:rPr>
                <w:rFonts w:ascii="宋体" w:hAnsi="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1C4975">
              <w:rPr>
                <w:rFonts w:ascii="宋体" w:hAnsi="宋体" w:cs="宋体" w:hint="eastAsia"/>
                <w:szCs w:val="21"/>
              </w:rPr>
              <w:t>用于脊柱融合、关节融合及矫形植骨修复</w:t>
            </w:r>
            <w:r w:rsidR="005B13CB" w:rsidRPr="006F0DAC">
              <w:rPr>
                <w:rFonts w:ascii="宋体" w:hAnsi="宋体" w:cs="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2B012F" w:rsidRPr="002B012F">
              <w:rPr>
                <w:rFonts w:ascii="宋体" w:hAnsi="宋体" w:cs="宋体" w:hint="eastAsia"/>
                <w:szCs w:val="21"/>
              </w:rPr>
              <w:t>以定量重组人BMP为规格的骨修复材料</w:t>
            </w:r>
            <w:r w:rsidRPr="002B012F">
              <w:rPr>
                <w:rFonts w:ascii="宋体" w:hAnsi="宋体" w:cs="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2B012F">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2B012F">
              <w:rPr>
                <w:rFonts w:asciiTheme="minorEastAsia" w:eastAsiaTheme="minorEastAsia" w:hAnsiTheme="minorEastAsia" w:cstheme="minorEastAsia" w:hint="eastAsia"/>
                <w:sz w:val="22"/>
                <w:szCs w:val="22"/>
              </w:rPr>
              <w:t>核心成分重组人骨形态发生蛋白-2</w:t>
            </w:r>
            <w:r w:rsidR="00094DFE">
              <w:rPr>
                <w:rFonts w:asciiTheme="minorEastAsia" w:eastAsiaTheme="minorEastAsia" w:hAnsiTheme="minorEastAsia" w:cstheme="minorEastAsia" w:hint="eastAsia"/>
                <w:sz w:val="22"/>
                <w:szCs w:val="22"/>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2B012F" w:rsidRPr="006F0DAC" w:rsidTr="00AA1B1D">
        <w:trPr>
          <w:trHeight w:val="450"/>
        </w:trPr>
        <w:tc>
          <w:tcPr>
            <w:tcW w:w="671" w:type="dxa"/>
            <w:vMerge/>
          </w:tcPr>
          <w:p w:rsidR="002B012F" w:rsidRPr="006F0DAC" w:rsidRDefault="002B012F" w:rsidP="00DD0471">
            <w:pPr>
              <w:widowControl/>
              <w:jc w:val="left"/>
              <w:rPr>
                <w:rFonts w:ascii="宋体" w:hAnsi="宋体"/>
                <w:kern w:val="0"/>
                <w:szCs w:val="21"/>
              </w:rPr>
            </w:pPr>
          </w:p>
        </w:tc>
        <w:tc>
          <w:tcPr>
            <w:tcW w:w="1276" w:type="dxa"/>
            <w:vMerge/>
          </w:tcPr>
          <w:p w:rsidR="002B012F" w:rsidRPr="006F0DAC" w:rsidRDefault="002B012F" w:rsidP="00DD0471">
            <w:pPr>
              <w:widowControl/>
              <w:jc w:val="left"/>
              <w:rPr>
                <w:rFonts w:ascii="宋体" w:hAnsi="宋体"/>
                <w:kern w:val="0"/>
                <w:szCs w:val="21"/>
              </w:rPr>
            </w:pPr>
          </w:p>
        </w:tc>
        <w:tc>
          <w:tcPr>
            <w:tcW w:w="4819" w:type="dxa"/>
          </w:tcPr>
          <w:p w:rsidR="002B012F" w:rsidRPr="006F0DAC" w:rsidRDefault="002B012F" w:rsidP="002B012F">
            <w:pPr>
              <w:widowControl/>
              <w:jc w:val="left"/>
              <w:rPr>
                <w:rFonts w:ascii="宋体" w:hAnsi="宋体"/>
                <w:kern w:val="0"/>
                <w:szCs w:val="21"/>
              </w:rPr>
            </w:pPr>
            <w:r>
              <w:rPr>
                <w:rFonts w:ascii="宋体" w:hAnsi="宋体" w:hint="eastAsia"/>
                <w:kern w:val="0"/>
                <w:szCs w:val="21"/>
              </w:rPr>
              <w:t>1.5、</w:t>
            </w:r>
            <w:r>
              <w:rPr>
                <w:rFonts w:asciiTheme="minorEastAsia" w:eastAsiaTheme="minorEastAsia" w:hAnsiTheme="minorEastAsia" w:cstheme="minorEastAsia" w:hint="eastAsia"/>
                <w:sz w:val="22"/>
                <w:szCs w:val="22"/>
              </w:rPr>
              <w:t>具有高效诱导成骨活性。</w:t>
            </w:r>
          </w:p>
        </w:tc>
        <w:tc>
          <w:tcPr>
            <w:tcW w:w="1276" w:type="dxa"/>
          </w:tcPr>
          <w:p w:rsidR="002B012F" w:rsidRDefault="002B012F"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2B012F">
            <w:pPr>
              <w:widowControl/>
              <w:jc w:val="left"/>
              <w:rPr>
                <w:rFonts w:ascii="宋体" w:hAnsi="宋体"/>
                <w:kern w:val="0"/>
                <w:szCs w:val="21"/>
              </w:rPr>
            </w:pPr>
            <w:r w:rsidRPr="006F0DAC">
              <w:rPr>
                <w:rFonts w:ascii="宋体" w:hAnsi="宋体" w:hint="eastAsia"/>
                <w:kern w:val="0"/>
                <w:szCs w:val="21"/>
              </w:rPr>
              <w:t>1.</w:t>
            </w:r>
            <w:r w:rsidR="002B012F">
              <w:rPr>
                <w:rFonts w:ascii="宋体" w:hAnsi="宋体" w:hint="eastAsia"/>
                <w:kern w:val="0"/>
                <w:szCs w:val="21"/>
              </w:rPr>
              <w:t>6</w:t>
            </w:r>
            <w:r w:rsidR="0078305C">
              <w:rPr>
                <w:rFonts w:ascii="宋体" w:hAnsi="宋体" w:hint="eastAsia"/>
                <w:kern w:val="0"/>
                <w:szCs w:val="21"/>
              </w:rPr>
              <w:t>、</w:t>
            </w:r>
            <w:r w:rsidR="001C4975">
              <w:rPr>
                <w:rFonts w:eastAsiaTheme="minorEastAsia" w:hint="eastAsia"/>
              </w:rPr>
              <w:t>符合临床科室需求</w:t>
            </w:r>
            <w:r w:rsidR="0078305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032C3D" w:rsidP="004215D6">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EA756A" w:rsidRPr="007A3307" w:rsidRDefault="00EA756A" w:rsidP="00EA756A">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w:t>
      </w:r>
      <w:r>
        <w:rPr>
          <w:rFonts w:ascii="宋体" w:hAnsi="宋体" w:cs="宋体" w:hint="eastAsia"/>
          <w:b/>
          <w:bCs/>
          <w:color w:val="FF0000"/>
          <w:sz w:val="24"/>
        </w:rPr>
        <w:lastRenderedPageBreak/>
        <w:t>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A756A" w:rsidRPr="00EA756A" w:rsidRDefault="00EA756A" w:rsidP="00EA756A">
      <w:pPr>
        <w:pStyle w:val="4"/>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w:t>
      </w:r>
      <w:r w:rsidR="00032C3D">
        <w:rPr>
          <w:rFonts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A74588"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032C3D" w:rsidP="004215D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w:t>
            </w:r>
            <w:r w:rsidRPr="006052F3">
              <w:rPr>
                <w:rFonts w:ascii="宋体" w:hAnsi="宋体" w:hint="eastAsia"/>
                <w:bCs/>
                <w:szCs w:val="21"/>
              </w:rPr>
              <w:lastRenderedPageBreak/>
              <w:t>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9B8" w:rsidRDefault="00DB19B8" w:rsidP="006C75A6">
      <w:r>
        <w:separator/>
      </w:r>
    </w:p>
  </w:endnote>
  <w:endnote w:type="continuationSeparator" w:id="0">
    <w:p w:rsidR="00DB19B8" w:rsidRDefault="00DB19B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F21D7">
        <w:pPr>
          <w:pStyle w:val="afe"/>
        </w:pPr>
        <w:r>
          <w:fldChar w:fldCharType="begin"/>
        </w:r>
        <w:r w:rsidR="00E7702A">
          <w:instrText xml:space="preserve"> PAGE   \* MERGEFORMAT </w:instrText>
        </w:r>
        <w:r>
          <w:fldChar w:fldCharType="separate"/>
        </w:r>
        <w:r w:rsidR="00094DFE" w:rsidRPr="00094DFE">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F21D7">
        <w:pPr>
          <w:pStyle w:val="afe"/>
          <w:jc w:val="right"/>
        </w:pPr>
        <w:r>
          <w:fldChar w:fldCharType="begin"/>
        </w:r>
        <w:r w:rsidR="00E7702A">
          <w:instrText xml:space="preserve"> PAGE   \* MERGEFORMAT </w:instrText>
        </w:r>
        <w:r>
          <w:fldChar w:fldCharType="separate"/>
        </w:r>
        <w:r w:rsidR="00094DFE" w:rsidRPr="00094DF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9B8" w:rsidRDefault="00DB19B8" w:rsidP="006C75A6">
      <w:r>
        <w:separator/>
      </w:r>
    </w:p>
  </w:footnote>
  <w:footnote w:type="continuationSeparator" w:id="0">
    <w:p w:rsidR="00DB19B8" w:rsidRDefault="00DB19B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2C3D"/>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4DFE"/>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3A9B"/>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0EA5"/>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975"/>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501"/>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12F"/>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4CE"/>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4560"/>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5D6"/>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71"/>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3F1D"/>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2E76"/>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5BF9"/>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046"/>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4588"/>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C7DC0"/>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5F6F"/>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1D7"/>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19B8"/>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5D7"/>
    <w:rsid w:val="00E977F5"/>
    <w:rsid w:val="00EA0100"/>
    <w:rsid w:val="00EA0E74"/>
    <w:rsid w:val="00EA240A"/>
    <w:rsid w:val="00EA2F3C"/>
    <w:rsid w:val="00EA7037"/>
    <w:rsid w:val="00EA756A"/>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BD7B6-F72F-49CE-BA66-5AF03A11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450</Words>
  <Characters>2568</Characters>
  <Application>Microsoft Office Word</Application>
  <DocSecurity>0</DocSecurity>
  <Lines>21</Lines>
  <Paragraphs>6</Paragraphs>
  <ScaleCrop>false</ScaleCrop>
  <Company>MS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2020-12-03T02:30:00Z</dcterms:created>
  <dcterms:modified xsi:type="dcterms:W3CDTF">2020-12-14T06:28:00Z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