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BE4" w:rsidRPr="00003B98" w:rsidRDefault="00225C02">
      <w:pPr>
        <w:pStyle w:val="aff3"/>
        <w:spacing w:before="454" w:after="454"/>
        <w:ind w:left="454" w:right="454"/>
        <w:jc w:val="center"/>
        <w:outlineLvl w:val="0"/>
      </w:pPr>
      <w:bookmarkStart w:id="0" w:name="_GoBack"/>
      <w:r w:rsidRPr="00003B98">
        <w:rPr>
          <w:rFonts w:ascii="宋体" w:hAnsi="宋体" w:cs="宋体" w:hint="eastAsia"/>
          <w:b/>
        </w:rPr>
        <w:t>南方科技大学</w:t>
      </w:r>
      <w:r w:rsidRPr="00003B98">
        <w:rPr>
          <w:rFonts w:ascii="宋体" w:hAnsi="宋体" w:cs="宋体"/>
          <w:b/>
        </w:rPr>
        <w:t>医院</w:t>
      </w:r>
      <w:r w:rsidRPr="00003B98">
        <w:rPr>
          <w:rFonts w:hint="eastAsia"/>
          <w:b/>
        </w:rPr>
        <w:t>全自动化学发光免疫分析</w:t>
      </w:r>
      <w:proofErr w:type="gramStart"/>
      <w:r w:rsidRPr="00003B98">
        <w:rPr>
          <w:rFonts w:hint="eastAsia"/>
          <w:b/>
        </w:rPr>
        <w:t>仪</w:t>
      </w:r>
      <w:r w:rsidR="00506976" w:rsidRPr="00003B98">
        <w:rPr>
          <w:rFonts w:hint="eastAsia"/>
          <w:b/>
        </w:rPr>
        <w:t>使用</w:t>
      </w:r>
      <w:proofErr w:type="gramEnd"/>
      <w:r w:rsidRPr="00003B98">
        <w:rPr>
          <w:rFonts w:hint="eastAsia"/>
          <w:b/>
        </w:rPr>
        <w:t>试剂</w:t>
      </w:r>
      <w:r w:rsidRPr="00003B98">
        <w:rPr>
          <w:rFonts w:ascii="宋体" w:hAnsi="宋体" w:cs="宋体" w:hint="eastAsia"/>
          <w:b/>
        </w:rPr>
        <w:t>招标要求</w:t>
      </w:r>
    </w:p>
    <w:bookmarkEnd w:id="0"/>
    <w:p w:rsidR="008C3BE4" w:rsidRDefault="00225C02">
      <w:pPr>
        <w:rPr>
          <w:rFonts w:ascii="宋体" w:hAnsi="宋体"/>
          <w:b/>
          <w:sz w:val="24"/>
        </w:rPr>
      </w:pPr>
      <w:r>
        <w:rPr>
          <w:rFonts w:ascii="宋体" w:hAnsi="宋体" w:hint="eastAsia"/>
          <w:b/>
          <w:sz w:val="24"/>
        </w:rPr>
        <w:t>一、投标人资质要求：</w:t>
      </w:r>
    </w:p>
    <w:p w:rsidR="008C3BE4" w:rsidRDefault="00225C02">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8C3BE4" w:rsidRDefault="00225C02">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8C3BE4" w:rsidRDefault="00225C02">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8C3BE4" w:rsidRDefault="00225C02">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8C3BE4" w:rsidRDefault="00225C02">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8C3BE4" w:rsidRDefault="00225C02">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8C3BE4" w:rsidRDefault="00225C02">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8C3BE4" w:rsidRDefault="00225C02">
      <w:pPr>
        <w:rPr>
          <w:rFonts w:ascii="宋体" w:hAnsi="宋体"/>
          <w:b/>
          <w:sz w:val="24"/>
        </w:rPr>
      </w:pPr>
      <w:r>
        <w:rPr>
          <w:rFonts w:ascii="宋体" w:hAnsi="宋体" w:hint="eastAsia"/>
          <w:b/>
          <w:sz w:val="24"/>
        </w:rPr>
        <w:t>二、货物清单:</w:t>
      </w:r>
    </w:p>
    <w:tbl>
      <w:tblPr>
        <w:tblW w:w="8379" w:type="dxa"/>
        <w:tblCellMar>
          <w:left w:w="0" w:type="dxa"/>
          <w:right w:w="0" w:type="dxa"/>
        </w:tblCellMar>
        <w:tblLook w:val="04A0" w:firstRow="1" w:lastRow="0" w:firstColumn="1" w:lastColumn="0" w:noHBand="0" w:noVBand="1"/>
      </w:tblPr>
      <w:tblGrid>
        <w:gridCol w:w="630"/>
        <w:gridCol w:w="2715"/>
        <w:gridCol w:w="765"/>
        <w:gridCol w:w="1860"/>
        <w:gridCol w:w="900"/>
        <w:gridCol w:w="1509"/>
      </w:tblGrid>
      <w:tr w:rsidR="008C3BE4" w:rsidTr="0082626D">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2715"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物品名称</w:t>
            </w:r>
          </w:p>
        </w:tc>
        <w:tc>
          <w:tcPr>
            <w:tcW w:w="765"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860"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w:t>
            </w:r>
          </w:p>
        </w:tc>
        <w:tc>
          <w:tcPr>
            <w:tcW w:w="900"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最高限价</w:t>
            </w:r>
          </w:p>
        </w:tc>
        <w:tc>
          <w:tcPr>
            <w:tcW w:w="1509"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right w:w="15" w:type="dxa"/>
            </w:tcMar>
            <w:vAlign w:val="center"/>
          </w:tcPr>
          <w:p w:rsidR="008C3BE4" w:rsidRDefault="00225C0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招标要求</w:t>
            </w:r>
          </w:p>
        </w:tc>
      </w:tr>
      <w:tr w:rsidR="008C3BE4" w:rsidTr="0082626D">
        <w:trPr>
          <w:trHeight w:val="675"/>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rsidP="005A5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w:t>
            </w:r>
            <w:proofErr w:type="gramStart"/>
            <w:r>
              <w:rPr>
                <w:rFonts w:ascii="宋体" w:hAnsi="宋体" w:cs="宋体" w:hint="eastAsia"/>
                <w:color w:val="000000"/>
                <w:kern w:val="0"/>
                <w:sz w:val="18"/>
                <w:szCs w:val="18"/>
              </w:rPr>
              <w:t>型钠尿肽</w:t>
            </w:r>
            <w:proofErr w:type="gramEnd"/>
            <w:r>
              <w:rPr>
                <w:rFonts w:ascii="宋体" w:hAnsi="宋体" w:cs="宋体" w:hint="eastAsia"/>
                <w:color w:val="000000"/>
                <w:kern w:val="0"/>
                <w:sz w:val="18"/>
                <w:szCs w:val="18"/>
              </w:rPr>
              <w:t>试剂盒（</w:t>
            </w:r>
            <w:proofErr w:type="gramStart"/>
            <w:r>
              <w:rPr>
                <w:rFonts w:ascii="宋体" w:hAnsi="宋体" w:cs="宋体" w:hint="eastAsia"/>
                <w:color w:val="000000"/>
                <w:kern w:val="0"/>
                <w:sz w:val="18"/>
                <w:szCs w:val="18"/>
              </w:rPr>
              <w:t>双抗夹心</w:t>
            </w:r>
            <w:proofErr w:type="gramEnd"/>
            <w:r>
              <w:rPr>
                <w:rFonts w:ascii="宋体" w:hAnsi="宋体" w:cs="宋体" w:hint="eastAsia"/>
                <w:color w:val="000000"/>
                <w:kern w:val="0"/>
                <w:sz w:val="18"/>
                <w:szCs w:val="18"/>
              </w:rPr>
              <w:t>免疫酶法）</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100个测试/盒，50个测试*2包/盒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DE1187">
            <w:pPr>
              <w:widowControl/>
              <w:jc w:val="center"/>
              <w:textAlignment w:val="center"/>
              <w:rPr>
                <w:rFonts w:ascii="宋体" w:hAnsi="宋体" w:cs="宋体"/>
                <w:color w:val="000000"/>
                <w:sz w:val="18"/>
                <w:szCs w:val="18"/>
              </w:rPr>
            </w:pPr>
            <w:r w:rsidRPr="00EA43D8">
              <w:rPr>
                <w:rFonts w:ascii="宋体" w:hAnsi="宋体" w:cs="宋体" w:hint="eastAsia"/>
                <w:color w:val="000000"/>
                <w:kern w:val="0"/>
                <w:sz w:val="18"/>
                <w:szCs w:val="18"/>
              </w:rPr>
              <w:t>10143</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9B2A01" w:rsidP="009B2A0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w:t>
            </w:r>
            <w:r w:rsidR="00225C02">
              <w:rPr>
                <w:rFonts w:ascii="宋体" w:hAnsi="宋体" w:cs="宋体" w:hint="eastAsia"/>
                <w:color w:val="000000"/>
                <w:kern w:val="0"/>
                <w:sz w:val="22"/>
                <w:szCs w:val="22"/>
              </w:rPr>
              <w:t>全自动化学发光免疫分析仪（</w:t>
            </w:r>
            <w:proofErr w:type="spellStart"/>
            <w:r w:rsidR="00225C02">
              <w:rPr>
                <w:rFonts w:ascii="宋体" w:hAnsi="宋体" w:cs="宋体" w:hint="eastAsia"/>
                <w:color w:val="000000"/>
                <w:kern w:val="0"/>
                <w:sz w:val="22"/>
                <w:szCs w:val="22"/>
              </w:rPr>
              <w:t>UniCcl</w:t>
            </w:r>
            <w:proofErr w:type="spellEnd"/>
            <w:r w:rsidR="00225C02">
              <w:rPr>
                <w:rFonts w:ascii="宋体" w:hAnsi="宋体" w:cs="宋体" w:hint="eastAsia"/>
                <w:color w:val="000000"/>
                <w:kern w:val="0"/>
                <w:sz w:val="22"/>
                <w:szCs w:val="22"/>
              </w:rPr>
              <w:t xml:space="preserve"> </w:t>
            </w:r>
            <w:proofErr w:type="spellStart"/>
            <w:r w:rsidR="00225C02">
              <w:rPr>
                <w:rFonts w:ascii="宋体" w:hAnsi="宋体" w:cs="宋体" w:hint="eastAsia"/>
                <w:color w:val="000000"/>
                <w:kern w:val="0"/>
                <w:sz w:val="22"/>
                <w:szCs w:val="22"/>
              </w:rPr>
              <w:t>DxI</w:t>
            </w:r>
            <w:proofErr w:type="spellEnd"/>
            <w:r w:rsidR="00225C02">
              <w:rPr>
                <w:rFonts w:ascii="宋体" w:hAnsi="宋体" w:cs="宋体" w:hint="eastAsia"/>
                <w:color w:val="000000"/>
                <w:kern w:val="0"/>
                <w:sz w:val="22"/>
                <w:szCs w:val="22"/>
              </w:rPr>
              <w:t xml:space="preserve"> 800 </w:t>
            </w:r>
            <w:proofErr w:type="spellStart"/>
            <w:r w:rsidR="00225C02">
              <w:rPr>
                <w:rFonts w:ascii="宋体" w:hAnsi="宋体" w:cs="宋体" w:hint="eastAsia"/>
                <w:color w:val="000000"/>
                <w:kern w:val="0"/>
                <w:sz w:val="22"/>
                <w:szCs w:val="22"/>
              </w:rPr>
              <w:t>Acccss</w:t>
            </w:r>
            <w:proofErr w:type="spellEnd"/>
            <w:r w:rsidR="00225C02">
              <w:rPr>
                <w:rFonts w:ascii="宋体" w:hAnsi="宋体" w:cs="宋体" w:hint="eastAsia"/>
                <w:color w:val="000000"/>
                <w:kern w:val="0"/>
                <w:sz w:val="22"/>
                <w:szCs w:val="22"/>
              </w:rPr>
              <w:t xml:space="preserve"> Immunoassay </w:t>
            </w:r>
            <w:proofErr w:type="spellStart"/>
            <w:r w:rsidR="00225C02">
              <w:rPr>
                <w:rFonts w:ascii="宋体" w:hAnsi="宋体" w:cs="宋体" w:hint="eastAsia"/>
                <w:color w:val="000000"/>
                <w:kern w:val="0"/>
                <w:sz w:val="22"/>
                <w:szCs w:val="22"/>
              </w:rPr>
              <w:t>Systcm</w:t>
            </w:r>
            <w:proofErr w:type="spellEnd"/>
            <w:r w:rsidR="00225C02">
              <w:rPr>
                <w:rFonts w:ascii="宋体" w:hAnsi="宋体" w:cs="宋体" w:hint="eastAsia"/>
                <w:color w:val="000000"/>
                <w:kern w:val="0"/>
                <w:sz w:val="22"/>
                <w:szCs w:val="22"/>
              </w:rPr>
              <w:t>）</w:t>
            </w:r>
            <w:r>
              <w:rPr>
                <w:rFonts w:ascii="宋体" w:hAnsi="宋体" w:cs="宋体" w:hint="eastAsia"/>
                <w:color w:val="000000"/>
                <w:kern w:val="0"/>
                <w:sz w:val="22"/>
                <w:szCs w:val="22"/>
              </w:rPr>
              <w:t>，免费提供试用试剂，</w:t>
            </w:r>
            <w:r w:rsidR="00225C02">
              <w:rPr>
                <w:rFonts w:ascii="宋体" w:hAnsi="宋体" w:cs="宋体" w:hint="eastAsia"/>
                <w:color w:val="000000"/>
                <w:kern w:val="0"/>
                <w:sz w:val="22"/>
                <w:szCs w:val="22"/>
              </w:rPr>
              <w:t>试用一个月。</w:t>
            </w:r>
          </w:p>
        </w:tc>
      </w:tr>
      <w:tr w:rsidR="008C3BE4" w:rsidTr="0082626D">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全自动免疫检验系统用底物液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4x130mL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6E209D">
            <w:pPr>
              <w:widowControl/>
              <w:jc w:val="center"/>
              <w:textAlignment w:val="center"/>
              <w:rPr>
                <w:rFonts w:ascii="宋体" w:hAnsi="宋体" w:cs="宋体"/>
                <w:color w:val="000000"/>
                <w:sz w:val="18"/>
                <w:szCs w:val="18"/>
                <w:highlight w:val="yellow"/>
              </w:rPr>
            </w:pPr>
            <w:r w:rsidRPr="00BA6190">
              <w:rPr>
                <w:rFonts w:ascii="宋体" w:hAnsi="宋体" w:cs="宋体" w:hint="eastAsia"/>
                <w:color w:val="000000"/>
                <w:kern w:val="0"/>
                <w:sz w:val="18"/>
                <w:szCs w:val="18"/>
              </w:rPr>
              <w:t>4406</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Access免疫分析系统专用试剂-清洗缓冲液Ⅱ</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1x10L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933287">
            <w:pPr>
              <w:widowControl/>
              <w:jc w:val="center"/>
              <w:textAlignment w:val="center"/>
              <w:rPr>
                <w:rFonts w:ascii="宋体" w:hAnsi="宋体" w:cs="宋体"/>
                <w:color w:val="000000"/>
                <w:sz w:val="18"/>
                <w:szCs w:val="18"/>
                <w:highlight w:val="yellow"/>
              </w:rPr>
            </w:pPr>
            <w:r w:rsidRPr="00BA6190">
              <w:rPr>
                <w:rFonts w:ascii="宋体" w:hAnsi="宋体" w:cs="宋体" w:hint="eastAsia"/>
                <w:color w:val="000000"/>
                <w:kern w:val="0"/>
                <w:sz w:val="18"/>
                <w:szCs w:val="18"/>
              </w:rPr>
              <w:t>620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维生素B12测定试剂盒（化学发光法）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18"/>
                <w:szCs w:val="18"/>
              </w:rPr>
            </w:pPr>
            <w:r w:rsidRPr="00EA43D8">
              <w:rPr>
                <w:rFonts w:ascii="宋体" w:hAnsi="宋体" w:cs="宋体" w:hint="eastAsia"/>
                <w:color w:val="000000"/>
                <w:kern w:val="0"/>
                <w:sz w:val="18"/>
                <w:szCs w:val="18"/>
              </w:rPr>
              <w:t>2969</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11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甲胎蛋白测定试剂盒（化学发光法）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300测试/盒：6×50测试/盒, 校准品0 (S0) -校准品6 (S6)2.5 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18"/>
                <w:szCs w:val="18"/>
              </w:rPr>
            </w:pPr>
            <w:r w:rsidRPr="00EA43D8">
              <w:rPr>
                <w:rFonts w:ascii="宋体" w:hAnsi="宋体" w:cs="宋体" w:hint="eastAsia"/>
                <w:color w:val="000000"/>
                <w:kern w:val="0"/>
                <w:sz w:val="18"/>
                <w:szCs w:val="18"/>
              </w:rPr>
              <w:t>6967</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游离三碘甲状腺原氨酸测定试剂盒（化学发光法）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F21EEE">
            <w:pPr>
              <w:widowControl/>
              <w:jc w:val="center"/>
              <w:textAlignment w:val="center"/>
              <w:rPr>
                <w:rFonts w:ascii="宋体" w:hAnsi="宋体" w:cs="宋体"/>
                <w:color w:val="000000"/>
                <w:sz w:val="18"/>
                <w:szCs w:val="18"/>
              </w:rPr>
            </w:pPr>
            <w:r w:rsidRPr="00270138">
              <w:rPr>
                <w:rFonts w:ascii="宋体" w:hAnsi="宋体" w:cs="宋体" w:hint="eastAsia"/>
                <w:color w:val="000000"/>
                <w:kern w:val="0"/>
                <w:sz w:val="18"/>
                <w:szCs w:val="18"/>
              </w:rPr>
              <w:t>1429</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游离甲状腺素测定试剂盒（化学发光法）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18"/>
                <w:szCs w:val="18"/>
              </w:rPr>
            </w:pPr>
            <w:r w:rsidRPr="00EA43D8">
              <w:rPr>
                <w:rFonts w:ascii="宋体" w:hAnsi="宋体" w:cs="宋体" w:hint="eastAsia"/>
                <w:color w:val="000000"/>
                <w:kern w:val="0"/>
                <w:sz w:val="18"/>
                <w:szCs w:val="18"/>
              </w:rPr>
              <w:t>1131</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675"/>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抗甲状腺过氧化物酶抗体测定试剂盒（化学发光法）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18"/>
                <w:szCs w:val="18"/>
              </w:rPr>
            </w:pPr>
            <w:r w:rsidRPr="00EA43D8">
              <w:rPr>
                <w:rFonts w:ascii="宋体" w:hAnsi="宋体" w:cs="宋体" w:hint="eastAsia"/>
                <w:color w:val="000000"/>
                <w:kern w:val="0"/>
                <w:sz w:val="18"/>
                <w:szCs w:val="18"/>
              </w:rPr>
              <w:t>2838</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孕酮测定试剂盒（化学发光法）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18"/>
                <w:szCs w:val="18"/>
              </w:rPr>
            </w:pPr>
            <w:r w:rsidRPr="00EA43D8">
              <w:rPr>
                <w:rFonts w:ascii="宋体" w:hAnsi="宋体" w:cs="宋体" w:hint="eastAsia"/>
                <w:color w:val="000000"/>
                <w:kern w:val="0"/>
                <w:sz w:val="18"/>
                <w:szCs w:val="18"/>
              </w:rPr>
              <w:t>1840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促甲状</w:t>
            </w:r>
            <w:r w:rsidRPr="00EA43D8">
              <w:rPr>
                <w:rFonts w:ascii="宋体" w:hAnsi="宋体" w:cs="宋体" w:hint="eastAsia"/>
                <w:color w:val="000000"/>
                <w:kern w:val="0"/>
                <w:sz w:val="18"/>
                <w:szCs w:val="18"/>
              </w:rPr>
              <w:t>腺激素测定试剂盒（</w:t>
            </w:r>
            <w:r>
              <w:rPr>
                <w:rFonts w:ascii="宋体" w:hAnsi="宋体" w:cs="宋体" w:hint="eastAsia"/>
                <w:color w:val="000000"/>
                <w:kern w:val="0"/>
                <w:sz w:val="18"/>
                <w:szCs w:val="18"/>
              </w:rPr>
              <w:t>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rsidP="003B7DB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 × </w:t>
            </w:r>
            <w:r w:rsidR="003B7DBD">
              <w:rPr>
                <w:rFonts w:ascii="宋体" w:hAnsi="宋体" w:cs="宋体" w:hint="eastAsia"/>
                <w:color w:val="000000"/>
                <w:kern w:val="0"/>
                <w:sz w:val="18"/>
                <w:szCs w:val="18"/>
              </w:rPr>
              <w:t>10</w:t>
            </w:r>
            <w:r>
              <w:rPr>
                <w:rFonts w:ascii="宋体" w:hAnsi="宋体" w:cs="宋体" w:hint="eastAsia"/>
                <w:color w:val="000000"/>
                <w:kern w:val="0"/>
                <w:sz w:val="18"/>
                <w:szCs w:val="18"/>
              </w:rPr>
              <w:t>0 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EA4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2291</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未结合雌三醇测定试剂盒（化学发光法）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18"/>
                <w:szCs w:val="18"/>
              </w:rPr>
            </w:pPr>
            <w:r w:rsidRPr="00EA43D8">
              <w:rPr>
                <w:rFonts w:ascii="宋体" w:hAnsi="宋体" w:cs="宋体" w:hint="eastAsia"/>
                <w:color w:val="000000"/>
                <w:kern w:val="0"/>
                <w:sz w:val="18"/>
                <w:szCs w:val="18"/>
              </w:rPr>
              <w:t>2895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铁蛋白测定试剂盒（化学发光法）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18"/>
                <w:szCs w:val="18"/>
              </w:rPr>
            </w:pPr>
            <w:r w:rsidRPr="00EA43D8">
              <w:rPr>
                <w:rFonts w:ascii="宋体" w:hAnsi="宋体" w:cs="宋体" w:hint="eastAsia"/>
                <w:color w:val="000000"/>
                <w:kern w:val="0"/>
                <w:sz w:val="18"/>
                <w:szCs w:val="18"/>
              </w:rPr>
              <w:t>1295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675"/>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总β亚单位人绒毛膜促性腺激素测定试剂盒（化学发光法）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18"/>
                <w:szCs w:val="18"/>
              </w:rPr>
            </w:pPr>
            <w:r w:rsidRPr="00EA43D8">
              <w:rPr>
                <w:rFonts w:ascii="宋体" w:hAnsi="宋体" w:cs="宋体" w:hint="eastAsia"/>
                <w:color w:val="000000"/>
                <w:kern w:val="0"/>
                <w:sz w:val="18"/>
                <w:szCs w:val="18"/>
              </w:rPr>
              <w:t>1371</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AF11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适用于全自动化学发光免疫</w:t>
            </w:r>
            <w:r>
              <w:rPr>
                <w:rFonts w:ascii="宋体" w:hAnsi="宋体" w:cs="宋体" w:hint="eastAsia"/>
                <w:color w:val="000000"/>
                <w:kern w:val="0"/>
                <w:sz w:val="22"/>
                <w:szCs w:val="22"/>
              </w:rPr>
              <w:lastRenderedPageBreak/>
              <w:t>分析仪（</w:t>
            </w:r>
            <w:proofErr w:type="spellStart"/>
            <w:r>
              <w:rPr>
                <w:rFonts w:ascii="宋体" w:hAnsi="宋体" w:cs="宋体" w:hint="eastAsia"/>
                <w:color w:val="000000"/>
                <w:kern w:val="0"/>
                <w:sz w:val="22"/>
                <w:szCs w:val="22"/>
              </w:rPr>
              <w:t>UniCcl</w:t>
            </w:r>
            <w:proofErr w:type="spell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DxI</w:t>
            </w:r>
            <w:proofErr w:type="spellEnd"/>
            <w:r>
              <w:rPr>
                <w:rFonts w:ascii="宋体" w:hAnsi="宋体" w:cs="宋体" w:hint="eastAsia"/>
                <w:color w:val="000000"/>
                <w:kern w:val="0"/>
                <w:sz w:val="22"/>
                <w:szCs w:val="22"/>
              </w:rPr>
              <w:t xml:space="preserve"> 800 </w:t>
            </w:r>
            <w:proofErr w:type="spellStart"/>
            <w:r>
              <w:rPr>
                <w:rFonts w:ascii="宋体" w:hAnsi="宋体" w:cs="宋体" w:hint="eastAsia"/>
                <w:color w:val="000000"/>
                <w:kern w:val="0"/>
                <w:sz w:val="22"/>
                <w:szCs w:val="22"/>
              </w:rPr>
              <w:t>Acccss</w:t>
            </w:r>
            <w:proofErr w:type="spellEnd"/>
            <w:r>
              <w:rPr>
                <w:rFonts w:ascii="宋体" w:hAnsi="宋体" w:cs="宋体" w:hint="eastAsia"/>
                <w:color w:val="000000"/>
                <w:kern w:val="0"/>
                <w:sz w:val="22"/>
                <w:szCs w:val="22"/>
              </w:rPr>
              <w:t xml:space="preserve"> Immunoassay </w:t>
            </w:r>
            <w:proofErr w:type="spellStart"/>
            <w:r>
              <w:rPr>
                <w:rFonts w:ascii="宋体" w:hAnsi="宋体" w:cs="宋体" w:hint="eastAsia"/>
                <w:color w:val="000000"/>
                <w:kern w:val="0"/>
                <w:sz w:val="22"/>
                <w:szCs w:val="22"/>
              </w:rPr>
              <w:t>Systcm</w:t>
            </w:r>
            <w:proofErr w:type="spellEnd"/>
            <w:r>
              <w:rPr>
                <w:rFonts w:ascii="宋体" w:hAnsi="宋体" w:cs="宋体" w:hint="eastAsia"/>
                <w:color w:val="000000"/>
                <w:kern w:val="0"/>
                <w:sz w:val="22"/>
                <w:szCs w:val="22"/>
              </w:rPr>
              <w:t>），免费提供试用试剂，试用一个月</w:t>
            </w: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癌胚抗原测定试剂盒（化学发光法）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2284</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30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癌胚抗原（CEA）校准品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校准品0(S0)：2.5mL×1， 校准品1(S1)：2.5mL×1， 校准品2(S2)：2.5mL×1，</w:t>
            </w:r>
            <w:r>
              <w:rPr>
                <w:rFonts w:ascii="宋体" w:hAnsi="宋体" w:cs="宋体" w:hint="eastAsia"/>
                <w:color w:val="000000"/>
                <w:kern w:val="0"/>
                <w:sz w:val="20"/>
                <w:szCs w:val="20"/>
              </w:rPr>
              <w:br/>
              <w:t>校准品3(S3)：2.5mL×1， 校准品4(S4)：2.5mL×1， 校准品5(S5)：2.5mL×1。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3442</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黄体生成素测定试剂盒（化学发光法）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1615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黄体生成素校准品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4.0mL/瓶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促卵泡生成激素测定试剂盒（化学发光法）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1615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促卵泡生成激素校准品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校准品0(S0)-校准品5(S5),4.0mL/瓶。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泌</w:t>
            </w:r>
            <w:proofErr w:type="gramEnd"/>
            <w:r>
              <w:rPr>
                <w:rFonts w:ascii="宋体" w:hAnsi="宋体" w:cs="宋体" w:hint="eastAsia"/>
                <w:color w:val="000000"/>
                <w:kern w:val="0"/>
                <w:sz w:val="20"/>
                <w:szCs w:val="20"/>
              </w:rPr>
              <w:t>乳素测定试剂盒（化学发光法）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1534</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144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泌</w:t>
            </w:r>
            <w:proofErr w:type="gramEnd"/>
            <w:r>
              <w:rPr>
                <w:rFonts w:ascii="宋体" w:hAnsi="宋体" w:cs="宋体" w:hint="eastAsia"/>
                <w:color w:val="000000"/>
                <w:kern w:val="0"/>
                <w:sz w:val="20"/>
                <w:szCs w:val="20"/>
              </w:rPr>
              <w:t>乳素校准品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校准品0(S0),4.0mL/瓶； 校准品1(S1)-校准品5(S5), 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雌二醇测定试剂盒（化学发光法）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1615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16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雌二醇校准品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校准品0(S0),4.0mL/瓶;校准品1(S1)–校准品5(S5),2.5mL/瓶。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15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孕酮校准品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校准品0(S0)，4.0mL／瓶;校准品1(S1)–校准品5(S5)，2.5mL／瓶;校准卡片:1个</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睾酮测定试剂盒（化学发光法）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1544</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睾酮校准品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AF11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适用于全自动化学发光免疫</w:t>
            </w:r>
            <w:r>
              <w:rPr>
                <w:rFonts w:ascii="宋体" w:hAnsi="宋体" w:cs="宋体" w:hint="eastAsia"/>
                <w:color w:val="000000"/>
                <w:kern w:val="0"/>
                <w:sz w:val="22"/>
                <w:szCs w:val="22"/>
              </w:rPr>
              <w:lastRenderedPageBreak/>
              <w:t>分析仪（</w:t>
            </w:r>
            <w:proofErr w:type="spellStart"/>
            <w:r>
              <w:rPr>
                <w:rFonts w:ascii="宋体" w:hAnsi="宋体" w:cs="宋体" w:hint="eastAsia"/>
                <w:color w:val="000000"/>
                <w:kern w:val="0"/>
                <w:sz w:val="22"/>
                <w:szCs w:val="22"/>
              </w:rPr>
              <w:t>UniCcl</w:t>
            </w:r>
            <w:proofErr w:type="spell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DxI</w:t>
            </w:r>
            <w:proofErr w:type="spellEnd"/>
            <w:r>
              <w:rPr>
                <w:rFonts w:ascii="宋体" w:hAnsi="宋体" w:cs="宋体" w:hint="eastAsia"/>
                <w:color w:val="000000"/>
                <w:kern w:val="0"/>
                <w:sz w:val="22"/>
                <w:szCs w:val="22"/>
              </w:rPr>
              <w:t xml:space="preserve"> 800 </w:t>
            </w:r>
            <w:proofErr w:type="spellStart"/>
            <w:r>
              <w:rPr>
                <w:rFonts w:ascii="宋体" w:hAnsi="宋体" w:cs="宋体" w:hint="eastAsia"/>
                <w:color w:val="000000"/>
                <w:kern w:val="0"/>
                <w:sz w:val="22"/>
                <w:szCs w:val="22"/>
              </w:rPr>
              <w:t>Acccss</w:t>
            </w:r>
            <w:proofErr w:type="spellEnd"/>
            <w:r>
              <w:rPr>
                <w:rFonts w:ascii="宋体" w:hAnsi="宋体" w:cs="宋体" w:hint="eastAsia"/>
                <w:color w:val="000000"/>
                <w:kern w:val="0"/>
                <w:sz w:val="22"/>
                <w:szCs w:val="22"/>
              </w:rPr>
              <w:t xml:space="preserve"> Immunoassay </w:t>
            </w:r>
            <w:proofErr w:type="spellStart"/>
            <w:r>
              <w:rPr>
                <w:rFonts w:ascii="宋体" w:hAnsi="宋体" w:cs="宋体" w:hint="eastAsia"/>
                <w:color w:val="000000"/>
                <w:kern w:val="0"/>
                <w:sz w:val="22"/>
                <w:szCs w:val="22"/>
              </w:rPr>
              <w:t>Systcm</w:t>
            </w:r>
            <w:proofErr w:type="spellEnd"/>
            <w:r>
              <w:rPr>
                <w:rFonts w:ascii="宋体" w:hAnsi="宋体" w:cs="宋体" w:hint="eastAsia"/>
                <w:color w:val="000000"/>
                <w:kern w:val="0"/>
                <w:sz w:val="22"/>
                <w:szCs w:val="22"/>
              </w:rPr>
              <w:t>），免费提供试用试剂，试用一个月</w:t>
            </w:r>
          </w:p>
        </w:tc>
      </w:tr>
      <w:tr w:rsidR="008C3BE4" w:rsidTr="0082626D">
        <w:trPr>
          <w:trHeight w:val="144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未结合雌三醇校准品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校准品0(S0),4.0mL/瓶； 校准品1(S1)-校准品6(S6),2.5mL/瓶。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4417</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皮质醇测定试剂盒（化学发光法）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1292</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皮质醇校准品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4.0mL/瓶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795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总甲状腺素测定试剂盒（化学发光法）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1061</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总甲状腺素校准品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 校准品5(S5),4.0mL/瓶/水平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778</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总三碘</w:t>
            </w:r>
            <w:proofErr w:type="gramEnd"/>
            <w:r>
              <w:rPr>
                <w:rFonts w:ascii="宋体" w:hAnsi="宋体" w:cs="宋体" w:hint="eastAsia"/>
                <w:color w:val="000000"/>
                <w:kern w:val="0"/>
                <w:sz w:val="20"/>
                <w:szCs w:val="20"/>
              </w:rPr>
              <w:t>甲状腺原氨酸测定试剂盒（化学发光法）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1273</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总三碘</w:t>
            </w:r>
            <w:proofErr w:type="gramEnd"/>
            <w:r>
              <w:rPr>
                <w:rFonts w:ascii="宋体" w:hAnsi="宋体" w:cs="宋体" w:hint="eastAsia"/>
                <w:color w:val="000000"/>
                <w:kern w:val="0"/>
                <w:sz w:val="20"/>
                <w:szCs w:val="20"/>
              </w:rPr>
              <w:t>甲状腺原氨酸校准品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 4.0ml/ 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867</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甲状腺球蛋白测定试剂盒（化学发光法）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100测试:2x50个测试/盒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2700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甲状腺球蛋白校准品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2.0mL/瓶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3087</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游离甲状腺素校准品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前列腺特异抗原测定试剂盒（化学发光法）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4053</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28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总前列腺特异性抗原校准品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 2.5mL×1,  校准品1(S1): 2.5mL×1,  校准品2(S2): 2.5mL×1,  校准品3(S3): 2.5mL×1,  校准品4(S4): 2.5mL×1,  校准品5(S5): 2.5mL×1。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游离前列腺特异抗原测定试剂盒（化学发光法）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5095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28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游离前列腺特异性抗原校准品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 5.0mL×1,  校准品1(S1): 2.5mL×1,  校准品2(S2): 2.5mL×1,   校准品3(S3): 2.5mL×1,  校准品4(S4): 2.5mL×1,  校准品5(S5): 2.5mL×1。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1598</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AF11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适用于全自动化学发光免疫分析仪（</w:t>
            </w:r>
            <w:proofErr w:type="spellStart"/>
            <w:r>
              <w:rPr>
                <w:rFonts w:ascii="宋体" w:hAnsi="宋体" w:cs="宋体" w:hint="eastAsia"/>
                <w:color w:val="000000"/>
                <w:kern w:val="0"/>
                <w:sz w:val="22"/>
                <w:szCs w:val="22"/>
              </w:rPr>
              <w:t>UniCcl</w:t>
            </w:r>
            <w:proofErr w:type="spell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DxI</w:t>
            </w:r>
            <w:proofErr w:type="spellEnd"/>
            <w:r>
              <w:rPr>
                <w:rFonts w:ascii="宋体" w:hAnsi="宋体" w:cs="宋体" w:hint="eastAsia"/>
                <w:color w:val="000000"/>
                <w:kern w:val="0"/>
                <w:sz w:val="22"/>
                <w:szCs w:val="22"/>
              </w:rPr>
              <w:t xml:space="preserve"> 800 </w:t>
            </w:r>
            <w:proofErr w:type="spellStart"/>
            <w:r>
              <w:rPr>
                <w:rFonts w:ascii="宋体" w:hAnsi="宋体" w:cs="宋体" w:hint="eastAsia"/>
                <w:color w:val="000000"/>
                <w:kern w:val="0"/>
                <w:sz w:val="22"/>
                <w:szCs w:val="22"/>
              </w:rPr>
              <w:t>Acccss</w:t>
            </w:r>
            <w:proofErr w:type="spellEnd"/>
            <w:r>
              <w:rPr>
                <w:rFonts w:ascii="宋体" w:hAnsi="宋体" w:cs="宋体" w:hint="eastAsia"/>
                <w:color w:val="000000"/>
                <w:kern w:val="0"/>
                <w:sz w:val="22"/>
                <w:szCs w:val="22"/>
              </w:rPr>
              <w:t xml:space="preserve"> Immunoassay </w:t>
            </w:r>
            <w:proofErr w:type="spellStart"/>
            <w:r>
              <w:rPr>
                <w:rFonts w:ascii="宋体" w:hAnsi="宋体" w:cs="宋体" w:hint="eastAsia"/>
                <w:color w:val="000000"/>
                <w:kern w:val="0"/>
                <w:sz w:val="22"/>
                <w:szCs w:val="22"/>
              </w:rPr>
              <w:t>Systcm</w:t>
            </w:r>
            <w:proofErr w:type="spellEnd"/>
            <w:r>
              <w:rPr>
                <w:rFonts w:ascii="宋体" w:hAnsi="宋体" w:cs="宋体" w:hint="eastAsia"/>
                <w:color w:val="000000"/>
                <w:kern w:val="0"/>
                <w:sz w:val="22"/>
                <w:szCs w:val="22"/>
              </w:rPr>
              <w:t>），免费提供试用试剂，试用一个月</w:t>
            </w: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糖类抗原125检测试剂盒（化学发光法）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2852</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28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糖类抗原125校准品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 2.5mL×1， 校准品1(S1): 2.5mL×1， 校准品2(S2): 2.5mL×1， 校准品3(S3): 2.5mL×1， 校准品4(S4): 2.5mL×1， 校准品5(S5): 2.5mL×1。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1226</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癌抗原15-3检测试剂盒（化学发光法）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2852</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28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糖类抗原15-3校准品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 1.5mL×1， 校准品1(S1): 1.5mL×1， 校准品2(S2): 1.5mL×1， 校准品3(S3): 1.5mL×1， 校准品4(S4): 1.5mL×1， 校准品5(S5): 1.5mL×1。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1226</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糖类抗原19-9检测试剂盒（化学发光法）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2852</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28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糖类抗原19-9校准品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 2.5mL×1， 校准品1(S1): 2.5mL×1， 校准品2(S2): 2.5mL×1， 校准品3(S3): 2.5mL×1， 校准品4(S4): 2.5mL×1， 校准品5(S5): 2.5mL×1。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1226</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肌酸激酶同工酶测定试剂盒（化学发光法）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644113">
            <w:pPr>
              <w:widowControl/>
              <w:jc w:val="center"/>
              <w:textAlignment w:val="center"/>
              <w:rPr>
                <w:rFonts w:ascii="宋体" w:hAnsi="宋体" w:cs="宋体"/>
                <w:color w:val="000000"/>
                <w:sz w:val="20"/>
                <w:szCs w:val="20"/>
              </w:rPr>
            </w:pPr>
            <w:r w:rsidRPr="000D3163">
              <w:rPr>
                <w:rFonts w:ascii="宋体" w:hAnsi="宋体" w:cs="宋体" w:hint="eastAsia"/>
                <w:color w:val="000000"/>
                <w:kern w:val="0"/>
                <w:sz w:val="20"/>
                <w:szCs w:val="20"/>
              </w:rPr>
              <w:t>2117</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AF11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适用于全自动化学发光免疫分析仪（</w:t>
            </w:r>
            <w:proofErr w:type="spellStart"/>
            <w:r>
              <w:rPr>
                <w:rFonts w:ascii="宋体" w:hAnsi="宋体" w:cs="宋体" w:hint="eastAsia"/>
                <w:color w:val="000000"/>
                <w:kern w:val="0"/>
                <w:sz w:val="22"/>
                <w:szCs w:val="22"/>
              </w:rPr>
              <w:t>UniCcl</w:t>
            </w:r>
            <w:proofErr w:type="spell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DxI</w:t>
            </w:r>
            <w:proofErr w:type="spellEnd"/>
            <w:r>
              <w:rPr>
                <w:rFonts w:ascii="宋体" w:hAnsi="宋体" w:cs="宋体" w:hint="eastAsia"/>
                <w:color w:val="000000"/>
                <w:kern w:val="0"/>
                <w:sz w:val="22"/>
                <w:szCs w:val="22"/>
              </w:rPr>
              <w:t xml:space="preserve"> 800 </w:t>
            </w:r>
            <w:proofErr w:type="spellStart"/>
            <w:r>
              <w:rPr>
                <w:rFonts w:ascii="宋体" w:hAnsi="宋体" w:cs="宋体" w:hint="eastAsia"/>
                <w:color w:val="000000"/>
                <w:kern w:val="0"/>
                <w:sz w:val="22"/>
                <w:szCs w:val="22"/>
              </w:rPr>
              <w:t>Acccss</w:t>
            </w:r>
            <w:proofErr w:type="spellEnd"/>
            <w:r>
              <w:rPr>
                <w:rFonts w:ascii="宋体" w:hAnsi="宋体" w:cs="宋体" w:hint="eastAsia"/>
                <w:color w:val="000000"/>
                <w:kern w:val="0"/>
                <w:sz w:val="22"/>
                <w:szCs w:val="22"/>
              </w:rPr>
              <w:t xml:space="preserve"> Immunoassay </w:t>
            </w:r>
            <w:proofErr w:type="spellStart"/>
            <w:r>
              <w:rPr>
                <w:rFonts w:ascii="宋体" w:hAnsi="宋体" w:cs="宋体" w:hint="eastAsia"/>
                <w:color w:val="000000"/>
                <w:kern w:val="0"/>
                <w:sz w:val="22"/>
                <w:szCs w:val="22"/>
              </w:rPr>
              <w:t>Systcm</w:t>
            </w:r>
            <w:proofErr w:type="spellEnd"/>
            <w:r>
              <w:rPr>
                <w:rFonts w:ascii="宋体" w:hAnsi="宋体" w:cs="宋体" w:hint="eastAsia"/>
                <w:color w:val="000000"/>
                <w:kern w:val="0"/>
                <w:sz w:val="22"/>
                <w:szCs w:val="22"/>
              </w:rPr>
              <w:t>），免费提供试用试剂，试用一个月</w:t>
            </w: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肌酸激酶同工酶校准品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 校准品5(S5),2.0mL/瓶。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807</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肌红蛋白测定试剂盒（化学发光法）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2925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肌红蛋白校准品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 - 校准品5(S5), 1.0mL/瓶。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1063</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游离三碘甲状腺原氨酸校准品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 (S0) - 校准品5 (S5), 2.5 mL/ 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933</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3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抗甲状腺过氧化物酶抗体校准品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校准品0(S0):2mL/瓶,    校准品1(S1):2mL/瓶,    校准品2(S2):2mL/瓶,    校准品3(S3):2mL/瓶,    校准品4(S4):2mL/瓶,    校准品5(S5):2mL/瓶。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1940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甲状腺球蛋白抗体测定试剂盒（化学发光法）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2807</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144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甲状腺球蛋白抗体校准品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校准品0(S0),4.0mL/瓶； 校准品1(S1)-校准品5(S5), 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3245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叶酸测定试剂盒（化学发光法）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1308</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叶酸校准品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校准品0(S0)–校准品5(S5),4.0mL/瓶。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肌钙蛋白I测定试剂盒（化学发光法）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2205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33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肌钙蛋白I校准品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校准品0(S0)：1.5mL/瓶，校准品1(S1)：1.5mL/瓶，校准品2(S2)：1mL/瓶，</w:t>
            </w:r>
            <w:r>
              <w:rPr>
                <w:rFonts w:ascii="宋体" w:hAnsi="宋体" w:cs="宋体" w:hint="eastAsia"/>
                <w:color w:val="000000"/>
                <w:kern w:val="0"/>
                <w:sz w:val="20"/>
                <w:szCs w:val="20"/>
              </w:rPr>
              <w:br/>
              <w:t>校准品3(S3)：1mL/瓶，  校准品4(S4)：1mL/瓶，  校准品5(S5)：1mL/瓶。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1226</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AF11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适用于全自动化学发光免疫分析仪（</w:t>
            </w:r>
            <w:proofErr w:type="spellStart"/>
            <w:r>
              <w:rPr>
                <w:rFonts w:ascii="宋体" w:hAnsi="宋体" w:cs="宋体" w:hint="eastAsia"/>
                <w:color w:val="000000"/>
                <w:kern w:val="0"/>
                <w:sz w:val="22"/>
                <w:szCs w:val="22"/>
              </w:rPr>
              <w:t>UniCcl</w:t>
            </w:r>
            <w:proofErr w:type="spell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DxI</w:t>
            </w:r>
            <w:proofErr w:type="spellEnd"/>
            <w:r>
              <w:rPr>
                <w:rFonts w:ascii="宋体" w:hAnsi="宋体" w:cs="宋体" w:hint="eastAsia"/>
                <w:color w:val="000000"/>
                <w:kern w:val="0"/>
                <w:sz w:val="22"/>
                <w:szCs w:val="22"/>
              </w:rPr>
              <w:t xml:space="preserve"> 800 </w:t>
            </w:r>
            <w:proofErr w:type="spellStart"/>
            <w:r>
              <w:rPr>
                <w:rFonts w:ascii="宋体" w:hAnsi="宋体" w:cs="宋体" w:hint="eastAsia"/>
                <w:color w:val="000000"/>
                <w:kern w:val="0"/>
                <w:sz w:val="22"/>
                <w:szCs w:val="22"/>
              </w:rPr>
              <w:t>Acccss</w:t>
            </w:r>
            <w:proofErr w:type="spellEnd"/>
            <w:r>
              <w:rPr>
                <w:rFonts w:ascii="宋体" w:hAnsi="宋体" w:cs="宋体" w:hint="eastAsia"/>
                <w:color w:val="000000"/>
                <w:kern w:val="0"/>
                <w:sz w:val="22"/>
                <w:szCs w:val="22"/>
              </w:rPr>
              <w:t xml:space="preserve"> Immunoassay </w:t>
            </w:r>
            <w:proofErr w:type="spellStart"/>
            <w:r>
              <w:rPr>
                <w:rFonts w:ascii="宋体" w:hAnsi="宋体" w:cs="宋体" w:hint="eastAsia"/>
                <w:color w:val="000000"/>
                <w:kern w:val="0"/>
                <w:sz w:val="22"/>
                <w:szCs w:val="22"/>
              </w:rPr>
              <w:t>Systcm</w:t>
            </w:r>
            <w:proofErr w:type="spellEnd"/>
            <w:r>
              <w:rPr>
                <w:rFonts w:ascii="宋体" w:hAnsi="宋体" w:cs="宋体" w:hint="eastAsia"/>
                <w:color w:val="000000"/>
                <w:kern w:val="0"/>
                <w:sz w:val="22"/>
                <w:szCs w:val="22"/>
              </w:rPr>
              <w:t>），免费提供试用试剂，试用一个月</w:t>
            </w:r>
          </w:p>
        </w:tc>
      </w:tr>
      <w:tr w:rsidR="008C3BE4" w:rsidTr="0082626D">
        <w:trPr>
          <w:trHeight w:val="31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总β亚单位人绒毛膜促性腺激素校准品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校准品0(S0):4.0mL／瓶，校准品1(S1):4.0mL／瓶，校准品2(S2):4.0mL／瓶，校准品3(S3):4.0mL／瓶，校准品4(S4):4.0mL／瓶，校准品5(S5):4.0mL／瓶。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801</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铁蛋白校准品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校准品0(S0)–校准品5(S5),4.0mL/瓶。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sidRPr="00867190">
              <w:rPr>
                <w:rFonts w:ascii="宋体" w:hAnsi="宋体" w:cs="宋体" w:hint="eastAsia"/>
                <w:color w:val="000000"/>
                <w:kern w:val="0"/>
                <w:sz w:val="20"/>
                <w:szCs w:val="20"/>
              </w:rPr>
              <w:t>硫酸脱氢表雄酮测定试剂盒（化学发光法）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77204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2127</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硫酸脱氢表雄酮校准品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2.0mL/瓶。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1539</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抑制素A测定试剂盒（化学发光法）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3510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36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抑制素A校准品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校准品0(S0):2.5mL/瓶,  校准品1(S1):2.5mL/瓶,  校准品2(S2):2.5mL/瓶,  校准品3(S3):2.5mL/瓶,  校准品4(S4):2.5mL/瓶,  校准品5(S5):2.5mL/瓶,  校准品6(S6):2.5mL/瓶。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1678</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性激素结合球蛋白测定试剂盒（化学发光法）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3342</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AF11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适用于全自动化学发光免疫分析仪（</w:t>
            </w:r>
            <w:proofErr w:type="spellStart"/>
            <w:r>
              <w:rPr>
                <w:rFonts w:ascii="宋体" w:hAnsi="宋体" w:cs="宋体" w:hint="eastAsia"/>
                <w:color w:val="000000"/>
                <w:kern w:val="0"/>
                <w:sz w:val="22"/>
                <w:szCs w:val="22"/>
              </w:rPr>
              <w:t>UniCcl</w:t>
            </w:r>
            <w:proofErr w:type="spell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DxI</w:t>
            </w:r>
            <w:proofErr w:type="spellEnd"/>
            <w:r>
              <w:rPr>
                <w:rFonts w:ascii="宋体" w:hAnsi="宋体" w:cs="宋体" w:hint="eastAsia"/>
                <w:color w:val="000000"/>
                <w:kern w:val="0"/>
                <w:sz w:val="22"/>
                <w:szCs w:val="22"/>
              </w:rPr>
              <w:t xml:space="preserve"> 800 </w:t>
            </w:r>
            <w:proofErr w:type="spellStart"/>
            <w:r>
              <w:rPr>
                <w:rFonts w:ascii="宋体" w:hAnsi="宋体" w:cs="宋体" w:hint="eastAsia"/>
                <w:color w:val="000000"/>
                <w:kern w:val="0"/>
                <w:sz w:val="22"/>
                <w:szCs w:val="22"/>
              </w:rPr>
              <w:t>Acccss</w:t>
            </w:r>
            <w:proofErr w:type="spellEnd"/>
            <w:r>
              <w:rPr>
                <w:rFonts w:ascii="宋体" w:hAnsi="宋体" w:cs="宋体" w:hint="eastAsia"/>
                <w:color w:val="000000"/>
                <w:kern w:val="0"/>
                <w:sz w:val="22"/>
                <w:szCs w:val="22"/>
              </w:rPr>
              <w:t xml:space="preserve"> Immunoassay </w:t>
            </w:r>
            <w:proofErr w:type="spellStart"/>
            <w:r>
              <w:rPr>
                <w:rFonts w:ascii="宋体" w:hAnsi="宋体" w:cs="宋体" w:hint="eastAsia"/>
                <w:color w:val="000000"/>
                <w:kern w:val="0"/>
                <w:sz w:val="22"/>
                <w:szCs w:val="22"/>
              </w:rPr>
              <w:t>Systcm</w:t>
            </w:r>
            <w:proofErr w:type="spellEnd"/>
            <w:r>
              <w:rPr>
                <w:rFonts w:ascii="宋体" w:hAnsi="宋体" w:cs="宋体" w:hint="eastAsia"/>
                <w:color w:val="000000"/>
                <w:kern w:val="0"/>
                <w:sz w:val="22"/>
                <w:szCs w:val="22"/>
              </w:rPr>
              <w:t>），免费提供试用试剂，试用一个月</w:t>
            </w: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性激素结合球蛋白校准品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1.0mL/瓶/水平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2905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甲状腺摄取测定试剂盒（化学发光法）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1372</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甲状腺摄取校准品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校准品0(S0)，6x1.0mL/瓶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人生长激素测定试剂盒（化学发光法）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2700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人生长激素校准品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2.0mL/瓶。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3915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3C15F6" w:rsidRDefault="00225C02">
            <w:pPr>
              <w:widowControl/>
              <w:jc w:val="center"/>
              <w:textAlignment w:val="center"/>
              <w:rPr>
                <w:rFonts w:ascii="宋体" w:hAnsi="宋体" w:cs="宋体"/>
                <w:color w:val="000000"/>
                <w:sz w:val="20"/>
                <w:szCs w:val="20"/>
              </w:rPr>
            </w:pPr>
            <w:r w:rsidRPr="003C15F6">
              <w:rPr>
                <w:rFonts w:ascii="宋体" w:hAnsi="宋体" w:cs="宋体" w:hint="eastAsia"/>
                <w:color w:val="000000"/>
                <w:kern w:val="0"/>
                <w:sz w:val="20"/>
                <w:szCs w:val="20"/>
              </w:rPr>
              <w:t>甲状旁腺激素测定试剂盒（化学发光法）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Pr="003C15F6" w:rsidRDefault="00225C02">
            <w:pPr>
              <w:widowControl/>
              <w:jc w:val="center"/>
              <w:textAlignment w:val="center"/>
              <w:rPr>
                <w:rFonts w:ascii="宋体" w:hAnsi="宋体" w:cs="宋体"/>
                <w:color w:val="000000"/>
                <w:sz w:val="20"/>
                <w:szCs w:val="20"/>
              </w:rPr>
            </w:pPr>
            <w:r w:rsidRPr="003C15F6">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3C15F6" w:rsidRDefault="00225C02">
            <w:pPr>
              <w:widowControl/>
              <w:jc w:val="center"/>
              <w:textAlignment w:val="center"/>
              <w:rPr>
                <w:rFonts w:ascii="宋体" w:hAnsi="宋体" w:cs="宋体"/>
                <w:color w:val="000000"/>
                <w:sz w:val="20"/>
                <w:szCs w:val="20"/>
              </w:rPr>
            </w:pPr>
            <w:r w:rsidRPr="003C15F6">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3C15F6" w:rsidRDefault="008E0E2F">
            <w:pPr>
              <w:widowControl/>
              <w:jc w:val="center"/>
              <w:textAlignment w:val="center"/>
              <w:rPr>
                <w:rFonts w:ascii="宋体" w:hAnsi="宋体" w:cs="宋体"/>
                <w:color w:val="000000"/>
                <w:sz w:val="20"/>
                <w:szCs w:val="20"/>
              </w:rPr>
            </w:pPr>
            <w:r w:rsidRPr="003C15F6">
              <w:rPr>
                <w:rFonts w:ascii="宋体" w:hAnsi="宋体" w:cs="宋体" w:hint="eastAsia"/>
                <w:color w:val="000000"/>
                <w:kern w:val="0"/>
                <w:sz w:val="20"/>
                <w:szCs w:val="20"/>
              </w:rPr>
              <w:t>4490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0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甲状旁腺激素校准品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甲状旁腺激素复溶缓冲</w:t>
            </w:r>
            <w:proofErr w:type="gramEnd"/>
            <w:r>
              <w:rPr>
                <w:rFonts w:ascii="宋体" w:hAnsi="宋体" w:cs="宋体" w:hint="eastAsia"/>
                <w:color w:val="000000"/>
                <w:kern w:val="0"/>
                <w:sz w:val="20"/>
                <w:szCs w:val="20"/>
              </w:rPr>
              <w:t>液(RB):4.0mL/瓶x2瓶,     校准品0(S0):1.0mL/瓶,  校准品1(S1):1.0mL/瓶,  校准品2(S2):1.0mL/瓶,  校准品3(S3):1.0mL/瓶,  校准品4(S4):1.0mL/瓶,  校准品5(S5):1.0mL/瓶。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1656</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维生素B12校准品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4.0mL/瓶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内因子抗体测定试剂盒（化学发光法）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5167</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内因子抗体校准品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校准品0（S0）:4.0ml/瓶,2瓶。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1134</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促红细胞生成素测定试剂盒（化学发光法）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5040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28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促红细胞生成素校准品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校准品0(S0):10mL/瓶,   校准品1(S1):2.5mL/瓶,  校准品2(S2):2.5mL/瓶,  校准品3(S3):2.5mL/瓶,  校准品4(S4):2.5mL/瓶,  校准品5(S5):2.5mL/瓶。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3090</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AF11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适用于全自动化学发光免疫分析仪（</w:t>
            </w:r>
            <w:proofErr w:type="spellStart"/>
            <w:r>
              <w:rPr>
                <w:rFonts w:ascii="宋体" w:hAnsi="宋体" w:cs="宋体" w:hint="eastAsia"/>
                <w:color w:val="000000"/>
                <w:kern w:val="0"/>
                <w:sz w:val="22"/>
                <w:szCs w:val="22"/>
              </w:rPr>
              <w:t>UniCcl</w:t>
            </w:r>
            <w:proofErr w:type="spell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DxI</w:t>
            </w:r>
            <w:proofErr w:type="spellEnd"/>
            <w:r>
              <w:rPr>
                <w:rFonts w:ascii="宋体" w:hAnsi="宋体" w:cs="宋体" w:hint="eastAsia"/>
                <w:color w:val="000000"/>
                <w:kern w:val="0"/>
                <w:sz w:val="22"/>
                <w:szCs w:val="22"/>
              </w:rPr>
              <w:t xml:space="preserve"> 800 </w:t>
            </w:r>
            <w:proofErr w:type="spellStart"/>
            <w:r>
              <w:rPr>
                <w:rFonts w:ascii="宋体" w:hAnsi="宋体" w:cs="宋体" w:hint="eastAsia"/>
                <w:color w:val="000000"/>
                <w:kern w:val="0"/>
                <w:sz w:val="22"/>
                <w:szCs w:val="22"/>
              </w:rPr>
              <w:t>Acccss</w:t>
            </w:r>
            <w:proofErr w:type="spellEnd"/>
            <w:r>
              <w:rPr>
                <w:rFonts w:ascii="宋体" w:hAnsi="宋体" w:cs="宋体" w:hint="eastAsia"/>
                <w:color w:val="000000"/>
                <w:kern w:val="0"/>
                <w:sz w:val="22"/>
                <w:szCs w:val="22"/>
              </w:rPr>
              <w:t xml:space="preserve"> Immunoassay </w:t>
            </w:r>
            <w:proofErr w:type="spellStart"/>
            <w:r>
              <w:rPr>
                <w:rFonts w:ascii="宋体" w:hAnsi="宋体" w:cs="宋体" w:hint="eastAsia"/>
                <w:color w:val="000000"/>
                <w:kern w:val="0"/>
                <w:sz w:val="22"/>
                <w:szCs w:val="22"/>
              </w:rPr>
              <w:t>Systcm</w:t>
            </w:r>
            <w:proofErr w:type="spellEnd"/>
            <w:r>
              <w:rPr>
                <w:rFonts w:ascii="宋体" w:hAnsi="宋体" w:cs="宋体" w:hint="eastAsia"/>
                <w:color w:val="000000"/>
                <w:kern w:val="0"/>
                <w:sz w:val="22"/>
                <w:szCs w:val="22"/>
              </w:rPr>
              <w:t>），免费提供试用试剂，试用一个月</w:t>
            </w: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可溶性转铁蛋白受体测定试剂盒（化学发光法）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5184</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144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可溶性转铁蛋白受体校准品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 0（S0）, 4mL／瓶；校准品1（S1）–校准品5（S5）, 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1855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774A70" w:rsidRDefault="00225C02">
            <w:pPr>
              <w:widowControl/>
              <w:jc w:val="center"/>
              <w:textAlignment w:val="center"/>
              <w:rPr>
                <w:rFonts w:ascii="宋体" w:hAnsi="宋体" w:cs="宋体"/>
                <w:color w:val="000000"/>
                <w:sz w:val="20"/>
                <w:szCs w:val="20"/>
                <w:highlight w:val="yellow"/>
              </w:rPr>
            </w:pPr>
            <w:r w:rsidRPr="00C72DFE">
              <w:rPr>
                <w:rFonts w:ascii="宋体" w:hAnsi="宋体" w:cs="宋体" w:hint="eastAsia"/>
                <w:color w:val="000000"/>
                <w:kern w:val="0"/>
                <w:sz w:val="20"/>
                <w:szCs w:val="20"/>
              </w:rPr>
              <w:t>胰岛素测定试剂盒（化学发光法）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Pr="00C72DFE" w:rsidRDefault="00225C02">
            <w:pPr>
              <w:widowControl/>
              <w:jc w:val="center"/>
              <w:textAlignment w:val="center"/>
              <w:rPr>
                <w:rFonts w:ascii="宋体" w:hAnsi="宋体" w:cs="宋体"/>
                <w:color w:val="000000"/>
                <w:sz w:val="20"/>
                <w:szCs w:val="20"/>
              </w:rPr>
            </w:pPr>
            <w:r w:rsidRPr="00C72DFE">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C72DFE" w:rsidRDefault="00225C02">
            <w:pPr>
              <w:widowControl/>
              <w:jc w:val="center"/>
              <w:textAlignment w:val="center"/>
              <w:rPr>
                <w:rFonts w:ascii="宋体" w:hAnsi="宋体" w:cs="宋体"/>
                <w:color w:val="000000"/>
                <w:sz w:val="20"/>
                <w:szCs w:val="20"/>
              </w:rPr>
            </w:pPr>
            <w:r w:rsidRPr="00C72DFE">
              <w:rPr>
                <w:rFonts w:ascii="宋体" w:hAnsi="宋体" w:cs="宋体" w:hint="eastAsia"/>
                <w:color w:val="000000"/>
                <w:kern w:val="0"/>
                <w:sz w:val="20"/>
                <w:szCs w:val="20"/>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4B62C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2099</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胰岛素校准品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 2.0mL/瓶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1221</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地高辛测定试剂盒（化学发光法）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1390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地高辛校准品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校准品0(S0)-校准品5(S5),4.0mL/瓶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1622</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rsidP="007A687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w:t>
            </w:r>
            <w:proofErr w:type="gramStart"/>
            <w:r>
              <w:rPr>
                <w:rFonts w:ascii="宋体" w:hAnsi="宋体" w:cs="宋体" w:hint="eastAsia"/>
                <w:color w:val="000000"/>
                <w:kern w:val="0"/>
                <w:sz w:val="20"/>
                <w:szCs w:val="20"/>
              </w:rPr>
              <w:t>型钠尿肽</w:t>
            </w:r>
            <w:r w:rsidR="007A687B">
              <w:rPr>
                <w:rFonts w:ascii="宋体" w:hAnsi="宋体" w:cs="宋体" w:hint="eastAsia"/>
                <w:color w:val="000000"/>
                <w:kern w:val="0"/>
                <w:sz w:val="20"/>
                <w:szCs w:val="20"/>
              </w:rPr>
              <w:t>质控</w:t>
            </w:r>
            <w:r>
              <w:rPr>
                <w:rFonts w:ascii="宋体" w:hAnsi="宋体" w:cs="宋体" w:hint="eastAsia"/>
                <w:color w:val="000000"/>
                <w:kern w:val="0"/>
                <w:sz w:val="20"/>
                <w:szCs w:val="20"/>
              </w:rPr>
              <w:t>液</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S0~S5，1.5ml/小瓶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1764</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促甲状腺激素校准品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校准品0（S0）-校准品5（S5），2.5mL/瓶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915</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86</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妊娠相关血浆蛋白A测定试剂盒（化学发光法）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2x50测试/盒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2160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87</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白介素6测定试剂盒（化学发光法）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2×50个测试/盒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4973</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88</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白介素6校准品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校准品0(S0), 4.0mL/瓶；校准品1(S1)-校准品5(S5), 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1698</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89</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骨碱性磷酸酶测定试剂盒（化学发光法）</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2x50测试/盒</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53CCA">
            <w:pPr>
              <w:widowControl/>
              <w:jc w:val="center"/>
              <w:textAlignment w:val="center"/>
              <w:rPr>
                <w:rFonts w:ascii="宋体" w:hAnsi="宋体" w:cs="宋体"/>
                <w:color w:val="000000"/>
                <w:sz w:val="20"/>
                <w:szCs w:val="20"/>
              </w:rPr>
            </w:pPr>
            <w:r w:rsidRPr="003222DC">
              <w:rPr>
                <w:rFonts w:ascii="宋体" w:hAnsi="宋体" w:cs="宋体" w:hint="eastAsia"/>
                <w:color w:val="000000"/>
                <w:kern w:val="0"/>
                <w:sz w:val="20"/>
                <w:szCs w:val="20"/>
              </w:rPr>
              <w:t>1620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270529" w:rsidRDefault="00225C02">
            <w:pPr>
              <w:widowControl/>
              <w:jc w:val="center"/>
              <w:textAlignment w:val="center"/>
              <w:rPr>
                <w:rFonts w:ascii="宋体" w:hAnsi="宋体" w:cs="宋体"/>
                <w:color w:val="000000"/>
                <w:sz w:val="20"/>
                <w:szCs w:val="20"/>
              </w:rPr>
            </w:pPr>
            <w:r w:rsidRPr="00270529">
              <w:rPr>
                <w:rFonts w:ascii="宋体" w:hAnsi="宋体" w:cs="宋体" w:hint="eastAsia"/>
                <w:color w:val="000000"/>
                <w:kern w:val="0"/>
                <w:sz w:val="20"/>
                <w:szCs w:val="20"/>
              </w:rPr>
              <w:t xml:space="preserve">骨碱性磷酸酶校准品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Pr="00270529" w:rsidRDefault="00225C02">
            <w:pPr>
              <w:widowControl/>
              <w:jc w:val="center"/>
              <w:textAlignment w:val="center"/>
              <w:rPr>
                <w:rFonts w:ascii="宋体" w:hAnsi="宋体" w:cs="宋体"/>
                <w:color w:val="000000"/>
                <w:sz w:val="20"/>
                <w:szCs w:val="20"/>
              </w:rPr>
            </w:pPr>
            <w:r w:rsidRPr="00270529">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270529" w:rsidRDefault="00225C02">
            <w:pPr>
              <w:widowControl/>
              <w:jc w:val="center"/>
              <w:textAlignment w:val="center"/>
              <w:rPr>
                <w:rFonts w:ascii="宋体" w:hAnsi="宋体" w:cs="宋体"/>
                <w:color w:val="000000"/>
                <w:sz w:val="20"/>
                <w:szCs w:val="20"/>
              </w:rPr>
            </w:pPr>
            <w:r w:rsidRPr="00270529">
              <w:rPr>
                <w:rFonts w:ascii="宋体" w:hAnsi="宋体" w:cs="宋体" w:hint="eastAsia"/>
                <w:color w:val="000000"/>
                <w:kern w:val="0"/>
                <w:sz w:val="20"/>
                <w:szCs w:val="20"/>
              </w:rPr>
              <w:t>校准品0(S0)-校准品5(S5), 2.5mL/瓶。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1500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酸性清洗液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瓶</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1加仑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1096</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反应杯</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袋</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rsidP="009E53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1000</w:t>
            </w:r>
            <w:r w:rsidR="009E532E">
              <w:rPr>
                <w:rFonts w:ascii="宋体" w:hAnsi="宋体" w:cs="宋体" w:hint="eastAsia"/>
                <w:color w:val="000000"/>
                <w:kern w:val="0"/>
                <w:sz w:val="20"/>
                <w:szCs w:val="20"/>
              </w:rPr>
              <w:t>/</w:t>
            </w:r>
            <w:r>
              <w:rPr>
                <w:rFonts w:ascii="宋体" w:hAnsi="宋体" w:cs="宋体" w:hint="eastAsia"/>
                <w:color w:val="000000"/>
                <w:kern w:val="0"/>
                <w:sz w:val="20"/>
                <w:szCs w:val="20"/>
              </w:rPr>
              <w:t>袋</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1170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93</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系统检测溶液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6瓶，4.0mL/瓶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283</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AF11F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适用于全自动化学发光免疫分析仪（</w:t>
            </w:r>
            <w:proofErr w:type="spellStart"/>
            <w:r>
              <w:rPr>
                <w:rFonts w:ascii="宋体" w:hAnsi="宋体" w:cs="宋体" w:hint="eastAsia"/>
                <w:color w:val="000000"/>
                <w:kern w:val="0"/>
                <w:sz w:val="22"/>
                <w:szCs w:val="22"/>
              </w:rPr>
              <w:t>UniCcl</w:t>
            </w:r>
            <w:proofErr w:type="spell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DxI</w:t>
            </w:r>
            <w:proofErr w:type="spellEnd"/>
            <w:r>
              <w:rPr>
                <w:rFonts w:ascii="宋体" w:hAnsi="宋体" w:cs="宋体" w:hint="eastAsia"/>
                <w:color w:val="000000"/>
                <w:kern w:val="0"/>
                <w:sz w:val="22"/>
                <w:szCs w:val="22"/>
              </w:rPr>
              <w:t xml:space="preserve"> 800 </w:t>
            </w:r>
            <w:proofErr w:type="spellStart"/>
            <w:r>
              <w:rPr>
                <w:rFonts w:ascii="宋体" w:hAnsi="宋体" w:cs="宋体" w:hint="eastAsia"/>
                <w:color w:val="000000"/>
                <w:kern w:val="0"/>
                <w:sz w:val="22"/>
                <w:szCs w:val="22"/>
              </w:rPr>
              <w:t>Acccss</w:t>
            </w:r>
            <w:proofErr w:type="spellEnd"/>
            <w:r>
              <w:rPr>
                <w:rFonts w:ascii="宋体" w:hAnsi="宋体" w:cs="宋体" w:hint="eastAsia"/>
                <w:color w:val="000000"/>
                <w:kern w:val="0"/>
                <w:sz w:val="22"/>
                <w:szCs w:val="22"/>
              </w:rPr>
              <w:t xml:space="preserve"> Immunoassay </w:t>
            </w:r>
            <w:proofErr w:type="spellStart"/>
            <w:r>
              <w:rPr>
                <w:rFonts w:ascii="宋体" w:hAnsi="宋体" w:cs="宋体" w:hint="eastAsia"/>
                <w:color w:val="000000"/>
                <w:kern w:val="0"/>
                <w:sz w:val="22"/>
                <w:szCs w:val="22"/>
              </w:rPr>
              <w:t>Systcm</w:t>
            </w:r>
            <w:proofErr w:type="spellEnd"/>
            <w:r>
              <w:rPr>
                <w:rFonts w:ascii="宋体" w:hAnsi="宋体" w:cs="宋体" w:hint="eastAsia"/>
                <w:color w:val="000000"/>
                <w:kern w:val="0"/>
                <w:sz w:val="22"/>
                <w:szCs w:val="22"/>
              </w:rPr>
              <w:t>），免费提供试用试剂，试用一个月</w:t>
            </w:r>
          </w:p>
        </w:tc>
      </w:tr>
      <w:tr w:rsidR="008C3BE4" w:rsidTr="0082626D">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94</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样品杯</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袋</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 mL，1袋， 1000/袋</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400</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r w:rsidR="008C3BE4" w:rsidTr="0082626D">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95</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proofErr w:type="spellStart"/>
            <w:r>
              <w:rPr>
                <w:rFonts w:ascii="宋体" w:hAnsi="宋体" w:cs="宋体" w:hint="eastAsia"/>
                <w:color w:val="000000"/>
                <w:kern w:val="0"/>
                <w:sz w:val="20"/>
                <w:szCs w:val="20"/>
              </w:rPr>
              <w:t>DxI</w:t>
            </w:r>
            <w:proofErr w:type="spellEnd"/>
            <w:r>
              <w:rPr>
                <w:rFonts w:ascii="宋体" w:hAnsi="宋体" w:cs="宋体" w:hint="eastAsia"/>
                <w:color w:val="000000"/>
                <w:kern w:val="0"/>
                <w:sz w:val="20"/>
                <w:szCs w:val="20"/>
              </w:rPr>
              <w:t>废物袋</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225C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20个/包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Pr="00EA43D8" w:rsidRDefault="00225C02">
            <w:pPr>
              <w:widowControl/>
              <w:jc w:val="center"/>
              <w:textAlignment w:val="center"/>
              <w:rPr>
                <w:rFonts w:ascii="宋体" w:hAnsi="宋体" w:cs="宋体"/>
                <w:color w:val="000000"/>
                <w:sz w:val="20"/>
                <w:szCs w:val="20"/>
              </w:rPr>
            </w:pPr>
            <w:r w:rsidRPr="00EA43D8">
              <w:rPr>
                <w:rFonts w:ascii="宋体" w:hAnsi="宋体" w:cs="宋体" w:hint="eastAsia"/>
                <w:color w:val="000000"/>
                <w:kern w:val="0"/>
                <w:sz w:val="20"/>
                <w:szCs w:val="20"/>
              </w:rPr>
              <w:t>1183</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BE4" w:rsidRDefault="008C3BE4">
            <w:pPr>
              <w:jc w:val="center"/>
              <w:rPr>
                <w:rFonts w:ascii="宋体" w:hAnsi="宋体" w:cs="宋体"/>
                <w:color w:val="000000"/>
                <w:sz w:val="22"/>
                <w:szCs w:val="22"/>
              </w:rPr>
            </w:pPr>
          </w:p>
        </w:tc>
      </w:tr>
    </w:tbl>
    <w:p w:rsidR="008C3BE4" w:rsidRDefault="00225C02">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8C3BE4" w:rsidRDefault="008C3BE4">
      <w:pPr>
        <w:rPr>
          <w:rFonts w:ascii="宋体" w:hAnsi="宋体"/>
          <w:b/>
          <w:sz w:val="24"/>
        </w:rPr>
      </w:pPr>
    </w:p>
    <w:p w:rsidR="008C3BE4" w:rsidRDefault="00225C02" w:rsidP="00F57DC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8C3BE4" w:rsidRDefault="00225C02">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8C3BE4">
        <w:trPr>
          <w:trHeight w:val="602"/>
          <w:jc w:val="center"/>
        </w:trPr>
        <w:tc>
          <w:tcPr>
            <w:tcW w:w="602" w:type="dxa"/>
            <w:vAlign w:val="center"/>
          </w:tcPr>
          <w:p w:rsidR="008C3BE4" w:rsidRDefault="00225C02">
            <w:pPr>
              <w:jc w:val="center"/>
              <w:rPr>
                <w:szCs w:val="21"/>
              </w:rPr>
            </w:pPr>
            <w:r>
              <w:rPr>
                <w:rFonts w:ascii="宋体" w:hAnsi="宋体" w:hint="eastAsia"/>
                <w:b/>
                <w:szCs w:val="21"/>
              </w:rPr>
              <w:t>序号</w:t>
            </w:r>
          </w:p>
        </w:tc>
        <w:tc>
          <w:tcPr>
            <w:tcW w:w="709" w:type="dxa"/>
            <w:vAlign w:val="center"/>
          </w:tcPr>
          <w:p w:rsidR="008C3BE4" w:rsidRDefault="00225C02">
            <w:pPr>
              <w:jc w:val="center"/>
              <w:rPr>
                <w:b/>
                <w:szCs w:val="21"/>
              </w:rPr>
            </w:pPr>
            <w:r>
              <w:rPr>
                <w:rFonts w:hint="eastAsia"/>
                <w:b/>
                <w:szCs w:val="21"/>
              </w:rPr>
              <w:t>货物名称</w:t>
            </w:r>
          </w:p>
        </w:tc>
        <w:tc>
          <w:tcPr>
            <w:tcW w:w="851" w:type="dxa"/>
            <w:vAlign w:val="center"/>
          </w:tcPr>
          <w:p w:rsidR="008C3BE4" w:rsidRDefault="00225C02">
            <w:pPr>
              <w:jc w:val="center"/>
              <w:rPr>
                <w:b/>
                <w:szCs w:val="21"/>
              </w:rPr>
            </w:pPr>
            <w:r>
              <w:rPr>
                <w:b/>
                <w:szCs w:val="21"/>
              </w:rPr>
              <w:t>省平台编码</w:t>
            </w:r>
          </w:p>
        </w:tc>
        <w:tc>
          <w:tcPr>
            <w:tcW w:w="850" w:type="dxa"/>
            <w:vAlign w:val="center"/>
          </w:tcPr>
          <w:p w:rsidR="008C3BE4" w:rsidRDefault="00225C02">
            <w:pPr>
              <w:jc w:val="center"/>
              <w:rPr>
                <w:b/>
                <w:szCs w:val="21"/>
              </w:rPr>
            </w:pPr>
            <w:r>
              <w:rPr>
                <w:b/>
                <w:szCs w:val="21"/>
              </w:rPr>
              <w:t>产品注册名</w:t>
            </w:r>
            <w:r>
              <w:rPr>
                <w:rFonts w:hint="eastAsia"/>
                <w:b/>
                <w:szCs w:val="21"/>
              </w:rPr>
              <w:t>称</w:t>
            </w:r>
          </w:p>
        </w:tc>
        <w:tc>
          <w:tcPr>
            <w:tcW w:w="851" w:type="dxa"/>
            <w:vAlign w:val="center"/>
          </w:tcPr>
          <w:p w:rsidR="008C3BE4" w:rsidRDefault="00225C02">
            <w:pPr>
              <w:jc w:val="center"/>
              <w:rPr>
                <w:b/>
                <w:szCs w:val="21"/>
              </w:rPr>
            </w:pPr>
            <w:r>
              <w:rPr>
                <w:b/>
                <w:szCs w:val="21"/>
              </w:rPr>
              <w:t>产品注册证号</w:t>
            </w:r>
          </w:p>
        </w:tc>
        <w:tc>
          <w:tcPr>
            <w:tcW w:w="992" w:type="dxa"/>
            <w:vAlign w:val="center"/>
          </w:tcPr>
          <w:p w:rsidR="008C3BE4" w:rsidRDefault="00225C02">
            <w:pPr>
              <w:jc w:val="center"/>
              <w:rPr>
                <w:b/>
                <w:szCs w:val="21"/>
              </w:rPr>
            </w:pPr>
            <w:r>
              <w:rPr>
                <w:b/>
                <w:szCs w:val="21"/>
              </w:rPr>
              <w:t>规格</w:t>
            </w:r>
          </w:p>
          <w:p w:rsidR="008C3BE4" w:rsidRDefault="00225C02">
            <w:pPr>
              <w:jc w:val="center"/>
              <w:rPr>
                <w:b/>
                <w:szCs w:val="21"/>
              </w:rPr>
            </w:pPr>
            <w:r>
              <w:rPr>
                <w:b/>
                <w:szCs w:val="21"/>
              </w:rPr>
              <w:t>型号</w:t>
            </w:r>
          </w:p>
        </w:tc>
        <w:tc>
          <w:tcPr>
            <w:tcW w:w="992" w:type="dxa"/>
            <w:vAlign w:val="center"/>
          </w:tcPr>
          <w:p w:rsidR="008C3BE4" w:rsidRDefault="00225C02">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8C3BE4" w:rsidRDefault="00225C02">
            <w:pPr>
              <w:jc w:val="center"/>
              <w:rPr>
                <w:b/>
                <w:szCs w:val="21"/>
              </w:rPr>
            </w:pPr>
            <w:r>
              <w:rPr>
                <w:b/>
                <w:szCs w:val="21"/>
              </w:rPr>
              <w:t>生产企业</w:t>
            </w:r>
          </w:p>
        </w:tc>
        <w:tc>
          <w:tcPr>
            <w:tcW w:w="708" w:type="dxa"/>
            <w:vAlign w:val="center"/>
          </w:tcPr>
          <w:p w:rsidR="008C3BE4" w:rsidRDefault="00225C02">
            <w:pPr>
              <w:jc w:val="center"/>
              <w:rPr>
                <w:b/>
                <w:szCs w:val="21"/>
              </w:rPr>
            </w:pPr>
            <w:r>
              <w:rPr>
                <w:b/>
                <w:szCs w:val="21"/>
              </w:rPr>
              <w:t>包装规格</w:t>
            </w:r>
          </w:p>
        </w:tc>
        <w:tc>
          <w:tcPr>
            <w:tcW w:w="829" w:type="dxa"/>
            <w:vAlign w:val="center"/>
          </w:tcPr>
          <w:p w:rsidR="008C3BE4" w:rsidRDefault="00225C02">
            <w:pPr>
              <w:jc w:val="center"/>
              <w:rPr>
                <w:b/>
                <w:szCs w:val="21"/>
              </w:rPr>
            </w:pPr>
            <w:r>
              <w:rPr>
                <w:b/>
                <w:szCs w:val="21"/>
              </w:rPr>
              <w:t>单位</w:t>
            </w:r>
          </w:p>
        </w:tc>
        <w:tc>
          <w:tcPr>
            <w:tcW w:w="709" w:type="dxa"/>
            <w:vAlign w:val="center"/>
          </w:tcPr>
          <w:p w:rsidR="008C3BE4" w:rsidRDefault="00225C02">
            <w:pPr>
              <w:jc w:val="center"/>
              <w:rPr>
                <w:b/>
                <w:szCs w:val="21"/>
              </w:rPr>
            </w:pPr>
            <w:r>
              <w:rPr>
                <w:b/>
                <w:szCs w:val="21"/>
              </w:rPr>
              <w:t>单价</w:t>
            </w:r>
            <w:r>
              <w:rPr>
                <w:b/>
                <w:szCs w:val="21"/>
              </w:rPr>
              <w:t>(</w:t>
            </w:r>
            <w:r>
              <w:rPr>
                <w:b/>
                <w:szCs w:val="21"/>
              </w:rPr>
              <w:t>元</w:t>
            </w:r>
            <w:r>
              <w:rPr>
                <w:b/>
                <w:szCs w:val="21"/>
              </w:rPr>
              <w:t>)</w:t>
            </w:r>
          </w:p>
        </w:tc>
      </w:tr>
      <w:tr w:rsidR="008C3BE4">
        <w:trPr>
          <w:trHeight w:val="335"/>
          <w:jc w:val="center"/>
        </w:trPr>
        <w:tc>
          <w:tcPr>
            <w:tcW w:w="602" w:type="dxa"/>
          </w:tcPr>
          <w:p w:rsidR="008C3BE4" w:rsidRDefault="008C3BE4">
            <w:pPr>
              <w:spacing w:line="360" w:lineRule="auto"/>
              <w:rPr>
                <w:sz w:val="24"/>
              </w:rPr>
            </w:pPr>
          </w:p>
        </w:tc>
        <w:tc>
          <w:tcPr>
            <w:tcW w:w="709" w:type="dxa"/>
          </w:tcPr>
          <w:p w:rsidR="008C3BE4" w:rsidRDefault="008C3BE4">
            <w:pPr>
              <w:spacing w:line="360" w:lineRule="auto"/>
              <w:rPr>
                <w:sz w:val="24"/>
              </w:rPr>
            </w:pPr>
          </w:p>
        </w:tc>
        <w:tc>
          <w:tcPr>
            <w:tcW w:w="851" w:type="dxa"/>
          </w:tcPr>
          <w:p w:rsidR="008C3BE4" w:rsidRDefault="008C3BE4">
            <w:pPr>
              <w:spacing w:line="360" w:lineRule="auto"/>
              <w:rPr>
                <w:sz w:val="24"/>
              </w:rPr>
            </w:pPr>
          </w:p>
        </w:tc>
        <w:tc>
          <w:tcPr>
            <w:tcW w:w="850" w:type="dxa"/>
          </w:tcPr>
          <w:p w:rsidR="008C3BE4" w:rsidRDefault="008C3BE4">
            <w:pPr>
              <w:spacing w:line="360" w:lineRule="auto"/>
              <w:rPr>
                <w:sz w:val="24"/>
              </w:rPr>
            </w:pPr>
          </w:p>
        </w:tc>
        <w:tc>
          <w:tcPr>
            <w:tcW w:w="851" w:type="dxa"/>
          </w:tcPr>
          <w:p w:rsidR="008C3BE4" w:rsidRDefault="008C3BE4">
            <w:pPr>
              <w:spacing w:line="360" w:lineRule="auto"/>
              <w:rPr>
                <w:sz w:val="24"/>
              </w:rPr>
            </w:pPr>
          </w:p>
        </w:tc>
        <w:tc>
          <w:tcPr>
            <w:tcW w:w="992" w:type="dxa"/>
          </w:tcPr>
          <w:p w:rsidR="008C3BE4" w:rsidRDefault="008C3BE4">
            <w:pPr>
              <w:spacing w:line="360" w:lineRule="auto"/>
              <w:rPr>
                <w:sz w:val="24"/>
              </w:rPr>
            </w:pPr>
          </w:p>
        </w:tc>
        <w:tc>
          <w:tcPr>
            <w:tcW w:w="992" w:type="dxa"/>
          </w:tcPr>
          <w:p w:rsidR="008C3BE4" w:rsidRDefault="008C3BE4">
            <w:pPr>
              <w:spacing w:line="360" w:lineRule="auto"/>
              <w:rPr>
                <w:sz w:val="24"/>
              </w:rPr>
            </w:pPr>
          </w:p>
        </w:tc>
        <w:tc>
          <w:tcPr>
            <w:tcW w:w="1418" w:type="dxa"/>
          </w:tcPr>
          <w:p w:rsidR="008C3BE4" w:rsidRDefault="008C3BE4">
            <w:pPr>
              <w:spacing w:line="360" w:lineRule="auto"/>
              <w:rPr>
                <w:sz w:val="24"/>
              </w:rPr>
            </w:pPr>
          </w:p>
        </w:tc>
        <w:tc>
          <w:tcPr>
            <w:tcW w:w="708" w:type="dxa"/>
          </w:tcPr>
          <w:p w:rsidR="008C3BE4" w:rsidRDefault="008C3BE4">
            <w:pPr>
              <w:spacing w:line="360" w:lineRule="auto"/>
              <w:rPr>
                <w:sz w:val="24"/>
              </w:rPr>
            </w:pPr>
          </w:p>
        </w:tc>
        <w:tc>
          <w:tcPr>
            <w:tcW w:w="829" w:type="dxa"/>
          </w:tcPr>
          <w:p w:rsidR="008C3BE4" w:rsidRDefault="008C3BE4">
            <w:pPr>
              <w:spacing w:line="360" w:lineRule="auto"/>
              <w:rPr>
                <w:sz w:val="24"/>
              </w:rPr>
            </w:pPr>
          </w:p>
        </w:tc>
        <w:tc>
          <w:tcPr>
            <w:tcW w:w="709" w:type="dxa"/>
          </w:tcPr>
          <w:p w:rsidR="008C3BE4" w:rsidRDefault="008C3BE4">
            <w:pPr>
              <w:spacing w:line="360" w:lineRule="auto"/>
              <w:rPr>
                <w:sz w:val="24"/>
              </w:rPr>
            </w:pPr>
          </w:p>
        </w:tc>
      </w:tr>
      <w:tr w:rsidR="008C3BE4">
        <w:trPr>
          <w:trHeight w:val="335"/>
          <w:jc w:val="center"/>
        </w:trPr>
        <w:tc>
          <w:tcPr>
            <w:tcW w:w="602" w:type="dxa"/>
          </w:tcPr>
          <w:p w:rsidR="008C3BE4" w:rsidRDefault="008C3BE4">
            <w:pPr>
              <w:spacing w:line="360" w:lineRule="auto"/>
              <w:rPr>
                <w:sz w:val="24"/>
              </w:rPr>
            </w:pPr>
          </w:p>
        </w:tc>
        <w:tc>
          <w:tcPr>
            <w:tcW w:w="709" w:type="dxa"/>
          </w:tcPr>
          <w:p w:rsidR="008C3BE4" w:rsidRDefault="008C3BE4">
            <w:pPr>
              <w:spacing w:line="360" w:lineRule="auto"/>
              <w:rPr>
                <w:sz w:val="24"/>
              </w:rPr>
            </w:pPr>
          </w:p>
        </w:tc>
        <w:tc>
          <w:tcPr>
            <w:tcW w:w="851" w:type="dxa"/>
          </w:tcPr>
          <w:p w:rsidR="008C3BE4" w:rsidRDefault="008C3BE4">
            <w:pPr>
              <w:spacing w:line="360" w:lineRule="auto"/>
              <w:rPr>
                <w:sz w:val="24"/>
              </w:rPr>
            </w:pPr>
          </w:p>
        </w:tc>
        <w:tc>
          <w:tcPr>
            <w:tcW w:w="850" w:type="dxa"/>
          </w:tcPr>
          <w:p w:rsidR="008C3BE4" w:rsidRDefault="008C3BE4">
            <w:pPr>
              <w:spacing w:line="360" w:lineRule="auto"/>
              <w:rPr>
                <w:sz w:val="24"/>
              </w:rPr>
            </w:pPr>
          </w:p>
        </w:tc>
        <w:tc>
          <w:tcPr>
            <w:tcW w:w="851" w:type="dxa"/>
          </w:tcPr>
          <w:p w:rsidR="008C3BE4" w:rsidRDefault="008C3BE4">
            <w:pPr>
              <w:spacing w:line="360" w:lineRule="auto"/>
              <w:rPr>
                <w:sz w:val="24"/>
              </w:rPr>
            </w:pPr>
          </w:p>
        </w:tc>
        <w:tc>
          <w:tcPr>
            <w:tcW w:w="992" w:type="dxa"/>
          </w:tcPr>
          <w:p w:rsidR="008C3BE4" w:rsidRDefault="008C3BE4">
            <w:pPr>
              <w:spacing w:line="360" w:lineRule="auto"/>
              <w:rPr>
                <w:sz w:val="24"/>
              </w:rPr>
            </w:pPr>
          </w:p>
        </w:tc>
        <w:tc>
          <w:tcPr>
            <w:tcW w:w="992" w:type="dxa"/>
          </w:tcPr>
          <w:p w:rsidR="008C3BE4" w:rsidRDefault="008C3BE4">
            <w:pPr>
              <w:spacing w:line="360" w:lineRule="auto"/>
              <w:rPr>
                <w:sz w:val="24"/>
              </w:rPr>
            </w:pPr>
          </w:p>
        </w:tc>
        <w:tc>
          <w:tcPr>
            <w:tcW w:w="1418" w:type="dxa"/>
          </w:tcPr>
          <w:p w:rsidR="008C3BE4" w:rsidRDefault="008C3BE4">
            <w:pPr>
              <w:spacing w:line="360" w:lineRule="auto"/>
              <w:rPr>
                <w:sz w:val="24"/>
              </w:rPr>
            </w:pPr>
          </w:p>
        </w:tc>
        <w:tc>
          <w:tcPr>
            <w:tcW w:w="708" w:type="dxa"/>
          </w:tcPr>
          <w:p w:rsidR="008C3BE4" w:rsidRDefault="008C3BE4">
            <w:pPr>
              <w:spacing w:line="360" w:lineRule="auto"/>
              <w:rPr>
                <w:sz w:val="24"/>
              </w:rPr>
            </w:pPr>
          </w:p>
        </w:tc>
        <w:tc>
          <w:tcPr>
            <w:tcW w:w="829" w:type="dxa"/>
          </w:tcPr>
          <w:p w:rsidR="008C3BE4" w:rsidRDefault="008C3BE4">
            <w:pPr>
              <w:spacing w:line="360" w:lineRule="auto"/>
              <w:rPr>
                <w:sz w:val="24"/>
              </w:rPr>
            </w:pPr>
          </w:p>
        </w:tc>
        <w:tc>
          <w:tcPr>
            <w:tcW w:w="709" w:type="dxa"/>
          </w:tcPr>
          <w:p w:rsidR="008C3BE4" w:rsidRDefault="008C3BE4">
            <w:pPr>
              <w:spacing w:line="360" w:lineRule="auto"/>
              <w:rPr>
                <w:sz w:val="24"/>
              </w:rPr>
            </w:pPr>
          </w:p>
        </w:tc>
      </w:tr>
      <w:tr w:rsidR="008C3BE4">
        <w:trPr>
          <w:trHeight w:val="335"/>
          <w:jc w:val="center"/>
        </w:trPr>
        <w:tc>
          <w:tcPr>
            <w:tcW w:w="602" w:type="dxa"/>
          </w:tcPr>
          <w:p w:rsidR="008C3BE4" w:rsidRDefault="008C3BE4">
            <w:pPr>
              <w:spacing w:line="360" w:lineRule="auto"/>
              <w:rPr>
                <w:sz w:val="24"/>
              </w:rPr>
            </w:pPr>
          </w:p>
        </w:tc>
        <w:tc>
          <w:tcPr>
            <w:tcW w:w="709" w:type="dxa"/>
          </w:tcPr>
          <w:p w:rsidR="008C3BE4" w:rsidRDefault="008C3BE4">
            <w:pPr>
              <w:spacing w:line="360" w:lineRule="auto"/>
              <w:rPr>
                <w:sz w:val="24"/>
              </w:rPr>
            </w:pPr>
          </w:p>
        </w:tc>
        <w:tc>
          <w:tcPr>
            <w:tcW w:w="851" w:type="dxa"/>
          </w:tcPr>
          <w:p w:rsidR="008C3BE4" w:rsidRDefault="008C3BE4">
            <w:pPr>
              <w:spacing w:line="360" w:lineRule="auto"/>
              <w:rPr>
                <w:sz w:val="24"/>
              </w:rPr>
            </w:pPr>
          </w:p>
        </w:tc>
        <w:tc>
          <w:tcPr>
            <w:tcW w:w="850" w:type="dxa"/>
          </w:tcPr>
          <w:p w:rsidR="008C3BE4" w:rsidRDefault="008C3BE4">
            <w:pPr>
              <w:spacing w:line="360" w:lineRule="auto"/>
              <w:rPr>
                <w:sz w:val="24"/>
              </w:rPr>
            </w:pPr>
          </w:p>
        </w:tc>
        <w:tc>
          <w:tcPr>
            <w:tcW w:w="851" w:type="dxa"/>
          </w:tcPr>
          <w:p w:rsidR="008C3BE4" w:rsidRDefault="008C3BE4">
            <w:pPr>
              <w:spacing w:line="360" w:lineRule="auto"/>
              <w:rPr>
                <w:sz w:val="24"/>
              </w:rPr>
            </w:pPr>
          </w:p>
        </w:tc>
        <w:tc>
          <w:tcPr>
            <w:tcW w:w="992" w:type="dxa"/>
          </w:tcPr>
          <w:p w:rsidR="008C3BE4" w:rsidRDefault="008C3BE4">
            <w:pPr>
              <w:spacing w:line="360" w:lineRule="auto"/>
              <w:rPr>
                <w:sz w:val="24"/>
              </w:rPr>
            </w:pPr>
          </w:p>
        </w:tc>
        <w:tc>
          <w:tcPr>
            <w:tcW w:w="992" w:type="dxa"/>
          </w:tcPr>
          <w:p w:rsidR="008C3BE4" w:rsidRDefault="008C3BE4">
            <w:pPr>
              <w:spacing w:line="360" w:lineRule="auto"/>
              <w:rPr>
                <w:sz w:val="24"/>
              </w:rPr>
            </w:pPr>
          </w:p>
        </w:tc>
        <w:tc>
          <w:tcPr>
            <w:tcW w:w="1418" w:type="dxa"/>
          </w:tcPr>
          <w:p w:rsidR="008C3BE4" w:rsidRDefault="008C3BE4">
            <w:pPr>
              <w:spacing w:line="360" w:lineRule="auto"/>
              <w:rPr>
                <w:sz w:val="24"/>
              </w:rPr>
            </w:pPr>
          </w:p>
        </w:tc>
        <w:tc>
          <w:tcPr>
            <w:tcW w:w="708" w:type="dxa"/>
          </w:tcPr>
          <w:p w:rsidR="008C3BE4" w:rsidRDefault="008C3BE4">
            <w:pPr>
              <w:spacing w:line="360" w:lineRule="auto"/>
              <w:rPr>
                <w:sz w:val="24"/>
              </w:rPr>
            </w:pPr>
          </w:p>
        </w:tc>
        <w:tc>
          <w:tcPr>
            <w:tcW w:w="829" w:type="dxa"/>
          </w:tcPr>
          <w:p w:rsidR="008C3BE4" w:rsidRDefault="008C3BE4">
            <w:pPr>
              <w:spacing w:line="360" w:lineRule="auto"/>
              <w:rPr>
                <w:sz w:val="24"/>
              </w:rPr>
            </w:pPr>
          </w:p>
        </w:tc>
        <w:tc>
          <w:tcPr>
            <w:tcW w:w="709" w:type="dxa"/>
          </w:tcPr>
          <w:p w:rsidR="008C3BE4" w:rsidRDefault="008C3BE4">
            <w:pPr>
              <w:spacing w:line="360" w:lineRule="auto"/>
              <w:rPr>
                <w:sz w:val="24"/>
              </w:rPr>
            </w:pPr>
          </w:p>
        </w:tc>
      </w:tr>
      <w:tr w:rsidR="008C3BE4">
        <w:trPr>
          <w:trHeight w:val="335"/>
          <w:jc w:val="center"/>
        </w:trPr>
        <w:tc>
          <w:tcPr>
            <w:tcW w:w="602" w:type="dxa"/>
          </w:tcPr>
          <w:p w:rsidR="008C3BE4" w:rsidRDefault="008C3BE4">
            <w:pPr>
              <w:spacing w:line="360" w:lineRule="auto"/>
              <w:rPr>
                <w:sz w:val="24"/>
              </w:rPr>
            </w:pPr>
          </w:p>
        </w:tc>
        <w:tc>
          <w:tcPr>
            <w:tcW w:w="709" w:type="dxa"/>
          </w:tcPr>
          <w:p w:rsidR="008C3BE4" w:rsidRDefault="008C3BE4">
            <w:pPr>
              <w:spacing w:line="360" w:lineRule="auto"/>
              <w:rPr>
                <w:sz w:val="24"/>
              </w:rPr>
            </w:pPr>
          </w:p>
        </w:tc>
        <w:tc>
          <w:tcPr>
            <w:tcW w:w="851" w:type="dxa"/>
          </w:tcPr>
          <w:p w:rsidR="008C3BE4" w:rsidRDefault="008C3BE4">
            <w:pPr>
              <w:spacing w:line="360" w:lineRule="auto"/>
              <w:rPr>
                <w:sz w:val="24"/>
              </w:rPr>
            </w:pPr>
          </w:p>
        </w:tc>
        <w:tc>
          <w:tcPr>
            <w:tcW w:w="850" w:type="dxa"/>
          </w:tcPr>
          <w:p w:rsidR="008C3BE4" w:rsidRDefault="008C3BE4">
            <w:pPr>
              <w:spacing w:line="360" w:lineRule="auto"/>
              <w:rPr>
                <w:sz w:val="24"/>
              </w:rPr>
            </w:pPr>
          </w:p>
        </w:tc>
        <w:tc>
          <w:tcPr>
            <w:tcW w:w="851" w:type="dxa"/>
          </w:tcPr>
          <w:p w:rsidR="008C3BE4" w:rsidRDefault="008C3BE4">
            <w:pPr>
              <w:spacing w:line="360" w:lineRule="auto"/>
              <w:rPr>
                <w:sz w:val="24"/>
              </w:rPr>
            </w:pPr>
          </w:p>
        </w:tc>
        <w:tc>
          <w:tcPr>
            <w:tcW w:w="992" w:type="dxa"/>
          </w:tcPr>
          <w:p w:rsidR="008C3BE4" w:rsidRDefault="008C3BE4">
            <w:pPr>
              <w:spacing w:line="360" w:lineRule="auto"/>
              <w:rPr>
                <w:sz w:val="24"/>
              </w:rPr>
            </w:pPr>
          </w:p>
        </w:tc>
        <w:tc>
          <w:tcPr>
            <w:tcW w:w="992" w:type="dxa"/>
          </w:tcPr>
          <w:p w:rsidR="008C3BE4" w:rsidRDefault="008C3BE4">
            <w:pPr>
              <w:spacing w:line="360" w:lineRule="auto"/>
              <w:rPr>
                <w:sz w:val="24"/>
              </w:rPr>
            </w:pPr>
          </w:p>
        </w:tc>
        <w:tc>
          <w:tcPr>
            <w:tcW w:w="1418" w:type="dxa"/>
          </w:tcPr>
          <w:p w:rsidR="008C3BE4" w:rsidRDefault="008C3BE4">
            <w:pPr>
              <w:spacing w:line="360" w:lineRule="auto"/>
              <w:rPr>
                <w:sz w:val="24"/>
              </w:rPr>
            </w:pPr>
          </w:p>
        </w:tc>
        <w:tc>
          <w:tcPr>
            <w:tcW w:w="708" w:type="dxa"/>
          </w:tcPr>
          <w:p w:rsidR="008C3BE4" w:rsidRDefault="008C3BE4">
            <w:pPr>
              <w:spacing w:line="360" w:lineRule="auto"/>
              <w:rPr>
                <w:sz w:val="24"/>
              </w:rPr>
            </w:pPr>
          </w:p>
        </w:tc>
        <w:tc>
          <w:tcPr>
            <w:tcW w:w="829" w:type="dxa"/>
          </w:tcPr>
          <w:p w:rsidR="008C3BE4" w:rsidRDefault="008C3BE4">
            <w:pPr>
              <w:spacing w:line="360" w:lineRule="auto"/>
              <w:rPr>
                <w:sz w:val="24"/>
              </w:rPr>
            </w:pPr>
          </w:p>
        </w:tc>
        <w:tc>
          <w:tcPr>
            <w:tcW w:w="709" w:type="dxa"/>
          </w:tcPr>
          <w:p w:rsidR="008C3BE4" w:rsidRDefault="008C3BE4">
            <w:pPr>
              <w:spacing w:line="360" w:lineRule="auto"/>
              <w:rPr>
                <w:sz w:val="24"/>
              </w:rPr>
            </w:pPr>
          </w:p>
        </w:tc>
      </w:tr>
    </w:tbl>
    <w:p w:rsidR="008C3BE4" w:rsidRDefault="00225C02">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8C3BE4" w:rsidRDefault="00225C02">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8C3BE4" w:rsidRDefault="00225C02">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8C3BE4">
        <w:trPr>
          <w:jc w:val="center"/>
        </w:trPr>
        <w:tc>
          <w:tcPr>
            <w:tcW w:w="1462" w:type="dxa"/>
            <w:vAlign w:val="bottom"/>
          </w:tcPr>
          <w:p w:rsidR="008C3BE4" w:rsidRDefault="00225C02">
            <w:pPr>
              <w:jc w:val="center"/>
              <w:rPr>
                <w:rFonts w:ascii="宋体" w:hAnsi="宋体"/>
                <w:b/>
                <w:szCs w:val="21"/>
              </w:rPr>
            </w:pPr>
            <w:r>
              <w:rPr>
                <w:rFonts w:ascii="宋体" w:hAnsi="宋体"/>
                <w:b/>
                <w:szCs w:val="21"/>
              </w:rPr>
              <w:t>规格及型号</w:t>
            </w:r>
          </w:p>
        </w:tc>
        <w:tc>
          <w:tcPr>
            <w:tcW w:w="1417" w:type="dxa"/>
            <w:vAlign w:val="bottom"/>
          </w:tcPr>
          <w:p w:rsidR="008C3BE4" w:rsidRDefault="00225C02">
            <w:pPr>
              <w:jc w:val="center"/>
              <w:rPr>
                <w:rFonts w:ascii="宋体" w:hAnsi="宋体"/>
                <w:b/>
                <w:szCs w:val="21"/>
              </w:rPr>
            </w:pPr>
            <w:r>
              <w:rPr>
                <w:rFonts w:ascii="宋体" w:hAnsi="宋体"/>
                <w:b/>
                <w:szCs w:val="21"/>
              </w:rPr>
              <w:t>省份+城市</w:t>
            </w:r>
          </w:p>
        </w:tc>
        <w:tc>
          <w:tcPr>
            <w:tcW w:w="2346" w:type="dxa"/>
            <w:vAlign w:val="bottom"/>
          </w:tcPr>
          <w:p w:rsidR="008C3BE4" w:rsidRDefault="00225C02">
            <w:pPr>
              <w:jc w:val="center"/>
              <w:rPr>
                <w:rFonts w:ascii="宋体" w:hAnsi="宋体"/>
                <w:b/>
                <w:szCs w:val="21"/>
              </w:rPr>
            </w:pPr>
            <w:r>
              <w:rPr>
                <w:rFonts w:ascii="宋体" w:hAnsi="宋体"/>
                <w:b/>
                <w:szCs w:val="21"/>
              </w:rPr>
              <w:t>医院名称</w:t>
            </w:r>
          </w:p>
        </w:tc>
        <w:tc>
          <w:tcPr>
            <w:tcW w:w="1786" w:type="dxa"/>
            <w:vAlign w:val="bottom"/>
          </w:tcPr>
          <w:p w:rsidR="008C3BE4" w:rsidRDefault="00225C02">
            <w:pPr>
              <w:jc w:val="center"/>
              <w:rPr>
                <w:rFonts w:ascii="宋体" w:hAnsi="宋体"/>
                <w:b/>
                <w:szCs w:val="21"/>
              </w:rPr>
            </w:pPr>
            <w:r>
              <w:rPr>
                <w:rFonts w:ascii="宋体" w:hAnsi="宋体"/>
                <w:b/>
                <w:szCs w:val="21"/>
              </w:rPr>
              <w:t>医院级别</w:t>
            </w:r>
          </w:p>
        </w:tc>
        <w:tc>
          <w:tcPr>
            <w:tcW w:w="1337" w:type="dxa"/>
            <w:vAlign w:val="bottom"/>
          </w:tcPr>
          <w:p w:rsidR="008C3BE4" w:rsidRDefault="00225C02">
            <w:pPr>
              <w:jc w:val="center"/>
              <w:rPr>
                <w:rFonts w:ascii="宋体" w:hAnsi="宋体"/>
                <w:b/>
                <w:szCs w:val="21"/>
              </w:rPr>
            </w:pPr>
            <w:r>
              <w:rPr>
                <w:rFonts w:ascii="宋体" w:hAnsi="宋体"/>
                <w:b/>
                <w:szCs w:val="21"/>
              </w:rPr>
              <w:t>发票日期</w:t>
            </w:r>
          </w:p>
        </w:tc>
        <w:tc>
          <w:tcPr>
            <w:tcW w:w="1180" w:type="dxa"/>
            <w:vAlign w:val="bottom"/>
          </w:tcPr>
          <w:p w:rsidR="008C3BE4" w:rsidRDefault="00225C02">
            <w:pPr>
              <w:jc w:val="center"/>
              <w:rPr>
                <w:rFonts w:ascii="宋体" w:hAnsi="宋体"/>
                <w:b/>
                <w:szCs w:val="21"/>
              </w:rPr>
            </w:pPr>
            <w:r>
              <w:rPr>
                <w:rFonts w:ascii="宋体" w:hAnsi="宋体"/>
                <w:b/>
                <w:szCs w:val="21"/>
              </w:rPr>
              <w:t>单   价</w:t>
            </w:r>
          </w:p>
        </w:tc>
      </w:tr>
      <w:tr w:rsidR="008C3BE4">
        <w:trPr>
          <w:trHeight w:val="536"/>
          <w:jc w:val="center"/>
        </w:trPr>
        <w:tc>
          <w:tcPr>
            <w:tcW w:w="1462" w:type="dxa"/>
            <w:vAlign w:val="center"/>
          </w:tcPr>
          <w:p w:rsidR="008C3BE4" w:rsidRDefault="008C3BE4">
            <w:pPr>
              <w:jc w:val="center"/>
              <w:rPr>
                <w:sz w:val="24"/>
              </w:rPr>
            </w:pPr>
          </w:p>
        </w:tc>
        <w:tc>
          <w:tcPr>
            <w:tcW w:w="1417" w:type="dxa"/>
            <w:vAlign w:val="center"/>
          </w:tcPr>
          <w:p w:rsidR="008C3BE4" w:rsidRDefault="008C3BE4">
            <w:pPr>
              <w:jc w:val="center"/>
              <w:rPr>
                <w:sz w:val="24"/>
              </w:rPr>
            </w:pPr>
          </w:p>
        </w:tc>
        <w:tc>
          <w:tcPr>
            <w:tcW w:w="2346" w:type="dxa"/>
            <w:vAlign w:val="center"/>
          </w:tcPr>
          <w:p w:rsidR="008C3BE4" w:rsidRDefault="008C3BE4">
            <w:pPr>
              <w:jc w:val="center"/>
              <w:rPr>
                <w:sz w:val="24"/>
              </w:rPr>
            </w:pPr>
          </w:p>
        </w:tc>
        <w:tc>
          <w:tcPr>
            <w:tcW w:w="1786" w:type="dxa"/>
            <w:vAlign w:val="center"/>
          </w:tcPr>
          <w:p w:rsidR="008C3BE4" w:rsidRDefault="008C3BE4">
            <w:pPr>
              <w:jc w:val="center"/>
              <w:rPr>
                <w:sz w:val="24"/>
              </w:rPr>
            </w:pPr>
          </w:p>
        </w:tc>
        <w:tc>
          <w:tcPr>
            <w:tcW w:w="1337" w:type="dxa"/>
            <w:vAlign w:val="center"/>
          </w:tcPr>
          <w:p w:rsidR="008C3BE4" w:rsidRDefault="008C3BE4">
            <w:pPr>
              <w:jc w:val="center"/>
              <w:rPr>
                <w:sz w:val="24"/>
              </w:rPr>
            </w:pPr>
          </w:p>
        </w:tc>
        <w:tc>
          <w:tcPr>
            <w:tcW w:w="1180" w:type="dxa"/>
            <w:vAlign w:val="center"/>
          </w:tcPr>
          <w:p w:rsidR="008C3BE4" w:rsidRDefault="008C3BE4">
            <w:pPr>
              <w:jc w:val="center"/>
              <w:rPr>
                <w:sz w:val="24"/>
              </w:rPr>
            </w:pPr>
          </w:p>
        </w:tc>
      </w:tr>
      <w:tr w:rsidR="008C3BE4">
        <w:trPr>
          <w:trHeight w:val="536"/>
          <w:jc w:val="center"/>
        </w:trPr>
        <w:tc>
          <w:tcPr>
            <w:tcW w:w="1462" w:type="dxa"/>
            <w:vAlign w:val="center"/>
          </w:tcPr>
          <w:p w:rsidR="008C3BE4" w:rsidRDefault="008C3BE4">
            <w:pPr>
              <w:jc w:val="center"/>
              <w:rPr>
                <w:sz w:val="24"/>
              </w:rPr>
            </w:pPr>
          </w:p>
        </w:tc>
        <w:tc>
          <w:tcPr>
            <w:tcW w:w="1417" w:type="dxa"/>
            <w:vAlign w:val="center"/>
          </w:tcPr>
          <w:p w:rsidR="008C3BE4" w:rsidRDefault="008C3BE4">
            <w:pPr>
              <w:jc w:val="center"/>
              <w:rPr>
                <w:sz w:val="24"/>
              </w:rPr>
            </w:pPr>
          </w:p>
        </w:tc>
        <w:tc>
          <w:tcPr>
            <w:tcW w:w="2346" w:type="dxa"/>
            <w:vAlign w:val="center"/>
          </w:tcPr>
          <w:p w:rsidR="008C3BE4" w:rsidRDefault="008C3BE4">
            <w:pPr>
              <w:jc w:val="center"/>
              <w:rPr>
                <w:sz w:val="24"/>
              </w:rPr>
            </w:pPr>
          </w:p>
        </w:tc>
        <w:tc>
          <w:tcPr>
            <w:tcW w:w="1786" w:type="dxa"/>
            <w:vAlign w:val="center"/>
          </w:tcPr>
          <w:p w:rsidR="008C3BE4" w:rsidRDefault="008C3BE4">
            <w:pPr>
              <w:jc w:val="center"/>
              <w:rPr>
                <w:sz w:val="24"/>
              </w:rPr>
            </w:pPr>
          </w:p>
        </w:tc>
        <w:tc>
          <w:tcPr>
            <w:tcW w:w="1337" w:type="dxa"/>
            <w:vAlign w:val="center"/>
          </w:tcPr>
          <w:p w:rsidR="008C3BE4" w:rsidRDefault="008C3BE4">
            <w:pPr>
              <w:jc w:val="center"/>
              <w:rPr>
                <w:sz w:val="24"/>
              </w:rPr>
            </w:pPr>
          </w:p>
        </w:tc>
        <w:tc>
          <w:tcPr>
            <w:tcW w:w="1180" w:type="dxa"/>
            <w:vAlign w:val="center"/>
          </w:tcPr>
          <w:p w:rsidR="008C3BE4" w:rsidRDefault="008C3BE4">
            <w:pPr>
              <w:jc w:val="center"/>
              <w:rPr>
                <w:sz w:val="24"/>
              </w:rPr>
            </w:pPr>
          </w:p>
        </w:tc>
      </w:tr>
      <w:tr w:rsidR="008C3BE4">
        <w:trPr>
          <w:trHeight w:val="536"/>
          <w:jc w:val="center"/>
        </w:trPr>
        <w:tc>
          <w:tcPr>
            <w:tcW w:w="1462" w:type="dxa"/>
            <w:vAlign w:val="center"/>
          </w:tcPr>
          <w:p w:rsidR="008C3BE4" w:rsidRDefault="008C3BE4">
            <w:pPr>
              <w:jc w:val="center"/>
              <w:rPr>
                <w:sz w:val="24"/>
              </w:rPr>
            </w:pPr>
          </w:p>
        </w:tc>
        <w:tc>
          <w:tcPr>
            <w:tcW w:w="1417" w:type="dxa"/>
            <w:vAlign w:val="center"/>
          </w:tcPr>
          <w:p w:rsidR="008C3BE4" w:rsidRDefault="008C3BE4">
            <w:pPr>
              <w:jc w:val="center"/>
              <w:rPr>
                <w:sz w:val="24"/>
              </w:rPr>
            </w:pPr>
          </w:p>
        </w:tc>
        <w:tc>
          <w:tcPr>
            <w:tcW w:w="2346" w:type="dxa"/>
            <w:vAlign w:val="center"/>
          </w:tcPr>
          <w:p w:rsidR="008C3BE4" w:rsidRDefault="008C3BE4">
            <w:pPr>
              <w:jc w:val="center"/>
              <w:rPr>
                <w:sz w:val="24"/>
              </w:rPr>
            </w:pPr>
          </w:p>
        </w:tc>
        <w:tc>
          <w:tcPr>
            <w:tcW w:w="1786" w:type="dxa"/>
            <w:vAlign w:val="center"/>
          </w:tcPr>
          <w:p w:rsidR="008C3BE4" w:rsidRDefault="008C3BE4">
            <w:pPr>
              <w:jc w:val="center"/>
              <w:rPr>
                <w:sz w:val="24"/>
              </w:rPr>
            </w:pPr>
          </w:p>
        </w:tc>
        <w:tc>
          <w:tcPr>
            <w:tcW w:w="1337" w:type="dxa"/>
            <w:vAlign w:val="center"/>
          </w:tcPr>
          <w:p w:rsidR="008C3BE4" w:rsidRDefault="008C3BE4">
            <w:pPr>
              <w:jc w:val="center"/>
              <w:rPr>
                <w:sz w:val="24"/>
              </w:rPr>
            </w:pPr>
          </w:p>
        </w:tc>
        <w:tc>
          <w:tcPr>
            <w:tcW w:w="1180" w:type="dxa"/>
            <w:vAlign w:val="center"/>
          </w:tcPr>
          <w:p w:rsidR="008C3BE4" w:rsidRDefault="008C3BE4">
            <w:pPr>
              <w:jc w:val="center"/>
              <w:rPr>
                <w:sz w:val="24"/>
              </w:rPr>
            </w:pPr>
          </w:p>
        </w:tc>
      </w:tr>
    </w:tbl>
    <w:p w:rsidR="008C3BE4" w:rsidRDefault="00225C02">
      <w:r>
        <w:t>注：</w:t>
      </w:r>
      <w:r>
        <w:rPr>
          <w:rFonts w:hint="eastAsia"/>
        </w:rPr>
        <w:t xml:space="preserve"> 1</w:t>
      </w:r>
      <w:r>
        <w:rPr>
          <w:rFonts w:hint="eastAsia"/>
        </w:rPr>
        <w:t>、</w:t>
      </w:r>
      <w:r>
        <w:t>如空格不够填写可自行添加，请勿删除表格内容；</w:t>
      </w:r>
    </w:p>
    <w:p w:rsidR="008C3BE4" w:rsidRDefault="00225C02">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8C3BE4" w:rsidRDefault="00225C02">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8C3BE4" w:rsidRDefault="008C3BE4">
      <w:pPr>
        <w:rPr>
          <w:sz w:val="24"/>
        </w:rPr>
      </w:pPr>
    </w:p>
    <w:p w:rsidR="008C3BE4" w:rsidRPr="00F57DCB" w:rsidRDefault="008C3BE4">
      <w:pPr>
        <w:rPr>
          <w:sz w:val="24"/>
        </w:rPr>
      </w:pPr>
    </w:p>
    <w:p w:rsidR="008C3BE4" w:rsidRDefault="00225C02" w:rsidP="00F57DC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8C3BE4">
        <w:trPr>
          <w:trHeight w:val="397"/>
        </w:trPr>
        <w:tc>
          <w:tcPr>
            <w:tcW w:w="1260" w:type="dxa"/>
            <w:vAlign w:val="center"/>
          </w:tcPr>
          <w:p w:rsidR="008C3BE4" w:rsidRDefault="00225C02">
            <w:pPr>
              <w:jc w:val="center"/>
              <w:rPr>
                <w:rFonts w:ascii="宋体" w:hAnsi="宋体"/>
                <w:b/>
                <w:szCs w:val="21"/>
              </w:rPr>
            </w:pPr>
            <w:r>
              <w:rPr>
                <w:rFonts w:ascii="宋体" w:hAnsi="宋体" w:hint="eastAsia"/>
                <w:b/>
                <w:szCs w:val="21"/>
              </w:rPr>
              <w:t>序号</w:t>
            </w:r>
          </w:p>
        </w:tc>
        <w:tc>
          <w:tcPr>
            <w:tcW w:w="1620" w:type="dxa"/>
            <w:vAlign w:val="center"/>
          </w:tcPr>
          <w:p w:rsidR="008C3BE4" w:rsidRDefault="00225C02">
            <w:pPr>
              <w:jc w:val="center"/>
              <w:rPr>
                <w:rFonts w:ascii="宋体" w:hAnsi="宋体"/>
                <w:b/>
                <w:szCs w:val="21"/>
              </w:rPr>
            </w:pPr>
            <w:r>
              <w:rPr>
                <w:rFonts w:ascii="宋体" w:hAnsi="宋体" w:hint="eastAsia"/>
                <w:b/>
                <w:szCs w:val="21"/>
              </w:rPr>
              <w:t>目录</w:t>
            </w:r>
          </w:p>
        </w:tc>
        <w:tc>
          <w:tcPr>
            <w:tcW w:w="5484" w:type="dxa"/>
            <w:vAlign w:val="center"/>
          </w:tcPr>
          <w:p w:rsidR="008C3BE4" w:rsidRDefault="00225C02">
            <w:pPr>
              <w:jc w:val="center"/>
              <w:rPr>
                <w:rFonts w:ascii="宋体" w:hAnsi="宋体"/>
                <w:b/>
                <w:szCs w:val="21"/>
              </w:rPr>
            </w:pPr>
            <w:r>
              <w:rPr>
                <w:rFonts w:ascii="宋体" w:hAnsi="宋体" w:hint="eastAsia"/>
                <w:b/>
                <w:szCs w:val="21"/>
              </w:rPr>
              <w:t>招标商务需求</w:t>
            </w:r>
          </w:p>
        </w:tc>
      </w:tr>
      <w:tr w:rsidR="008C3BE4">
        <w:trPr>
          <w:trHeight w:val="280"/>
        </w:trPr>
        <w:tc>
          <w:tcPr>
            <w:tcW w:w="8364" w:type="dxa"/>
            <w:gridSpan w:val="3"/>
          </w:tcPr>
          <w:p w:rsidR="008C3BE4" w:rsidRDefault="00225C02">
            <w:pPr>
              <w:rPr>
                <w:rFonts w:ascii="宋体" w:hAnsi="宋体"/>
                <w:b/>
                <w:szCs w:val="21"/>
              </w:rPr>
            </w:pPr>
            <w:r>
              <w:rPr>
                <w:rFonts w:ascii="宋体" w:hAnsi="宋体" w:hint="eastAsia"/>
                <w:b/>
                <w:szCs w:val="21"/>
              </w:rPr>
              <w:t>（一）货物质量要求</w:t>
            </w:r>
          </w:p>
        </w:tc>
      </w:tr>
      <w:tr w:rsidR="008C3BE4">
        <w:trPr>
          <w:trHeight w:val="150"/>
        </w:trPr>
        <w:tc>
          <w:tcPr>
            <w:tcW w:w="1260" w:type="dxa"/>
            <w:vMerge w:val="restart"/>
            <w:vAlign w:val="center"/>
          </w:tcPr>
          <w:p w:rsidR="008C3BE4" w:rsidRDefault="00225C02">
            <w:pPr>
              <w:jc w:val="center"/>
              <w:rPr>
                <w:rFonts w:ascii="宋体" w:hAnsi="宋体"/>
                <w:b/>
                <w:szCs w:val="21"/>
              </w:rPr>
            </w:pPr>
            <w:r>
              <w:rPr>
                <w:rFonts w:ascii="宋体" w:hAnsi="宋体" w:hint="eastAsia"/>
                <w:b/>
                <w:szCs w:val="21"/>
              </w:rPr>
              <w:t>1</w:t>
            </w:r>
          </w:p>
        </w:tc>
        <w:tc>
          <w:tcPr>
            <w:tcW w:w="1620" w:type="dxa"/>
            <w:vMerge w:val="restart"/>
            <w:vAlign w:val="center"/>
          </w:tcPr>
          <w:p w:rsidR="008C3BE4" w:rsidRDefault="00225C02">
            <w:pPr>
              <w:jc w:val="center"/>
              <w:rPr>
                <w:rFonts w:ascii="宋体" w:hAnsi="宋体"/>
                <w:szCs w:val="21"/>
              </w:rPr>
            </w:pPr>
            <w:r>
              <w:rPr>
                <w:rFonts w:ascii="宋体" w:hAnsi="宋体" w:hint="eastAsia"/>
                <w:szCs w:val="21"/>
              </w:rPr>
              <w:t>有效期</w:t>
            </w:r>
          </w:p>
        </w:tc>
        <w:tc>
          <w:tcPr>
            <w:tcW w:w="5484" w:type="dxa"/>
          </w:tcPr>
          <w:p w:rsidR="008C3BE4" w:rsidRDefault="00225C02">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8C3BE4">
        <w:trPr>
          <w:trHeight w:val="150"/>
        </w:trPr>
        <w:tc>
          <w:tcPr>
            <w:tcW w:w="1260" w:type="dxa"/>
            <w:vMerge/>
            <w:vAlign w:val="center"/>
          </w:tcPr>
          <w:p w:rsidR="008C3BE4" w:rsidRDefault="008C3BE4">
            <w:pPr>
              <w:jc w:val="center"/>
              <w:rPr>
                <w:rFonts w:ascii="宋体" w:hAnsi="宋体"/>
                <w:b/>
                <w:szCs w:val="21"/>
              </w:rPr>
            </w:pPr>
          </w:p>
        </w:tc>
        <w:tc>
          <w:tcPr>
            <w:tcW w:w="1620" w:type="dxa"/>
            <w:vMerge/>
            <w:vAlign w:val="center"/>
          </w:tcPr>
          <w:p w:rsidR="008C3BE4" w:rsidRDefault="008C3BE4">
            <w:pPr>
              <w:jc w:val="center"/>
              <w:rPr>
                <w:rFonts w:ascii="宋体" w:hAnsi="宋体"/>
                <w:szCs w:val="21"/>
              </w:rPr>
            </w:pPr>
          </w:p>
        </w:tc>
        <w:tc>
          <w:tcPr>
            <w:tcW w:w="5484" w:type="dxa"/>
          </w:tcPr>
          <w:p w:rsidR="008C3BE4" w:rsidRDefault="00225C02">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8C3BE4">
        <w:trPr>
          <w:trHeight w:val="150"/>
        </w:trPr>
        <w:tc>
          <w:tcPr>
            <w:tcW w:w="1260" w:type="dxa"/>
            <w:vMerge/>
            <w:vAlign w:val="center"/>
          </w:tcPr>
          <w:p w:rsidR="008C3BE4" w:rsidRDefault="008C3BE4">
            <w:pPr>
              <w:jc w:val="center"/>
              <w:rPr>
                <w:rFonts w:ascii="宋体" w:hAnsi="宋体"/>
                <w:b/>
                <w:szCs w:val="21"/>
              </w:rPr>
            </w:pPr>
          </w:p>
        </w:tc>
        <w:tc>
          <w:tcPr>
            <w:tcW w:w="1620" w:type="dxa"/>
            <w:vMerge/>
            <w:vAlign w:val="center"/>
          </w:tcPr>
          <w:p w:rsidR="008C3BE4" w:rsidRDefault="008C3BE4">
            <w:pPr>
              <w:jc w:val="center"/>
              <w:rPr>
                <w:rFonts w:ascii="宋体" w:hAnsi="宋体"/>
                <w:szCs w:val="21"/>
              </w:rPr>
            </w:pPr>
          </w:p>
        </w:tc>
        <w:tc>
          <w:tcPr>
            <w:tcW w:w="5484" w:type="dxa"/>
          </w:tcPr>
          <w:p w:rsidR="008C3BE4" w:rsidRDefault="00225C02">
            <w:pPr>
              <w:rPr>
                <w:rFonts w:ascii="宋体" w:hAnsi="宋体"/>
                <w:bCs/>
                <w:szCs w:val="21"/>
              </w:rPr>
            </w:pPr>
            <w:r>
              <w:rPr>
                <w:rFonts w:ascii="宋体" w:hAnsi="宋体" w:hint="eastAsia"/>
                <w:bCs/>
                <w:szCs w:val="21"/>
              </w:rPr>
              <w:t>1.3在有效期内非人为原因而出现质量问题，由供方负责。</w:t>
            </w:r>
            <w:r>
              <w:rPr>
                <w:rFonts w:ascii="宋体" w:hAnsi="宋体" w:hint="eastAsia"/>
                <w:bCs/>
                <w:szCs w:val="21"/>
              </w:rPr>
              <w:lastRenderedPageBreak/>
              <w:t>供方负责及时包换或者包退，并承担调换或退货的实际费用。</w:t>
            </w:r>
          </w:p>
        </w:tc>
      </w:tr>
      <w:tr w:rsidR="008C3BE4">
        <w:trPr>
          <w:trHeight w:val="523"/>
        </w:trPr>
        <w:tc>
          <w:tcPr>
            <w:tcW w:w="1260" w:type="dxa"/>
            <w:vMerge w:val="restart"/>
            <w:vAlign w:val="center"/>
          </w:tcPr>
          <w:p w:rsidR="008C3BE4" w:rsidRDefault="00225C02">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8C3BE4" w:rsidRDefault="00225C02">
            <w:pPr>
              <w:jc w:val="center"/>
              <w:rPr>
                <w:rFonts w:ascii="宋体" w:hAnsi="宋体"/>
                <w:b/>
                <w:szCs w:val="21"/>
              </w:rPr>
            </w:pPr>
            <w:r>
              <w:rPr>
                <w:rFonts w:ascii="宋体" w:hAnsi="宋体" w:hint="eastAsia"/>
                <w:szCs w:val="21"/>
              </w:rPr>
              <w:t>其他</w:t>
            </w:r>
          </w:p>
        </w:tc>
        <w:tc>
          <w:tcPr>
            <w:tcW w:w="5484" w:type="dxa"/>
            <w:vAlign w:val="center"/>
          </w:tcPr>
          <w:p w:rsidR="008C3BE4" w:rsidRDefault="00225C02">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8C3BE4">
        <w:trPr>
          <w:trHeight w:val="523"/>
        </w:trPr>
        <w:tc>
          <w:tcPr>
            <w:tcW w:w="1260" w:type="dxa"/>
            <w:vMerge/>
            <w:vAlign w:val="center"/>
          </w:tcPr>
          <w:p w:rsidR="008C3BE4" w:rsidRDefault="008C3BE4">
            <w:pPr>
              <w:jc w:val="center"/>
              <w:rPr>
                <w:rFonts w:ascii="宋体" w:hAnsi="宋体"/>
                <w:b/>
                <w:szCs w:val="21"/>
              </w:rPr>
            </w:pPr>
          </w:p>
        </w:tc>
        <w:tc>
          <w:tcPr>
            <w:tcW w:w="1620" w:type="dxa"/>
            <w:vMerge/>
            <w:vAlign w:val="center"/>
          </w:tcPr>
          <w:p w:rsidR="008C3BE4" w:rsidRDefault="008C3BE4">
            <w:pPr>
              <w:rPr>
                <w:rFonts w:ascii="宋体" w:hAnsi="宋体"/>
                <w:szCs w:val="21"/>
              </w:rPr>
            </w:pPr>
          </w:p>
        </w:tc>
        <w:tc>
          <w:tcPr>
            <w:tcW w:w="5484" w:type="dxa"/>
            <w:vAlign w:val="center"/>
          </w:tcPr>
          <w:p w:rsidR="008C3BE4" w:rsidRDefault="00225C02">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8C3BE4">
        <w:trPr>
          <w:trHeight w:val="523"/>
        </w:trPr>
        <w:tc>
          <w:tcPr>
            <w:tcW w:w="1260" w:type="dxa"/>
            <w:vMerge/>
            <w:vAlign w:val="center"/>
          </w:tcPr>
          <w:p w:rsidR="008C3BE4" w:rsidRDefault="008C3BE4">
            <w:pPr>
              <w:jc w:val="center"/>
              <w:rPr>
                <w:rFonts w:ascii="宋体" w:hAnsi="宋体"/>
                <w:b/>
                <w:szCs w:val="21"/>
              </w:rPr>
            </w:pPr>
          </w:p>
        </w:tc>
        <w:tc>
          <w:tcPr>
            <w:tcW w:w="1620" w:type="dxa"/>
            <w:vMerge/>
            <w:vAlign w:val="center"/>
          </w:tcPr>
          <w:p w:rsidR="008C3BE4" w:rsidRDefault="008C3BE4">
            <w:pPr>
              <w:rPr>
                <w:rFonts w:ascii="宋体" w:hAnsi="宋体"/>
                <w:szCs w:val="21"/>
              </w:rPr>
            </w:pPr>
          </w:p>
        </w:tc>
        <w:tc>
          <w:tcPr>
            <w:tcW w:w="5484" w:type="dxa"/>
            <w:vAlign w:val="center"/>
          </w:tcPr>
          <w:p w:rsidR="008C3BE4" w:rsidRDefault="00225C02">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8C3BE4">
        <w:trPr>
          <w:trHeight w:val="523"/>
        </w:trPr>
        <w:tc>
          <w:tcPr>
            <w:tcW w:w="1260" w:type="dxa"/>
            <w:vMerge/>
            <w:vAlign w:val="center"/>
          </w:tcPr>
          <w:p w:rsidR="008C3BE4" w:rsidRDefault="008C3BE4">
            <w:pPr>
              <w:jc w:val="center"/>
              <w:rPr>
                <w:rFonts w:ascii="宋体" w:hAnsi="宋体"/>
                <w:b/>
                <w:szCs w:val="21"/>
              </w:rPr>
            </w:pPr>
          </w:p>
        </w:tc>
        <w:tc>
          <w:tcPr>
            <w:tcW w:w="1620" w:type="dxa"/>
            <w:vMerge/>
            <w:vAlign w:val="center"/>
          </w:tcPr>
          <w:p w:rsidR="008C3BE4" w:rsidRDefault="008C3BE4">
            <w:pPr>
              <w:rPr>
                <w:rFonts w:ascii="宋体" w:hAnsi="宋体"/>
                <w:szCs w:val="21"/>
              </w:rPr>
            </w:pPr>
          </w:p>
        </w:tc>
        <w:tc>
          <w:tcPr>
            <w:tcW w:w="5484" w:type="dxa"/>
            <w:vAlign w:val="center"/>
          </w:tcPr>
          <w:p w:rsidR="008C3BE4" w:rsidRDefault="00225C02">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8C3BE4">
        <w:trPr>
          <w:trHeight w:val="350"/>
        </w:trPr>
        <w:tc>
          <w:tcPr>
            <w:tcW w:w="8364" w:type="dxa"/>
            <w:gridSpan w:val="3"/>
          </w:tcPr>
          <w:p w:rsidR="008C3BE4" w:rsidRDefault="00225C02">
            <w:pPr>
              <w:rPr>
                <w:rFonts w:ascii="宋体" w:hAnsi="宋体"/>
                <w:b/>
                <w:szCs w:val="21"/>
              </w:rPr>
            </w:pPr>
            <w:r>
              <w:rPr>
                <w:rFonts w:ascii="宋体" w:hAnsi="宋体" w:hint="eastAsia"/>
                <w:b/>
                <w:szCs w:val="21"/>
              </w:rPr>
              <w:t>（二）其他商务要求</w:t>
            </w:r>
          </w:p>
        </w:tc>
      </w:tr>
      <w:tr w:rsidR="008C3BE4">
        <w:trPr>
          <w:trHeight w:val="350"/>
        </w:trPr>
        <w:tc>
          <w:tcPr>
            <w:tcW w:w="1260" w:type="dxa"/>
            <w:vMerge w:val="restart"/>
            <w:vAlign w:val="center"/>
          </w:tcPr>
          <w:p w:rsidR="008C3BE4" w:rsidRDefault="00225C02">
            <w:pPr>
              <w:jc w:val="center"/>
              <w:rPr>
                <w:rFonts w:ascii="宋体" w:hAnsi="宋体"/>
                <w:b/>
                <w:szCs w:val="21"/>
              </w:rPr>
            </w:pPr>
            <w:r>
              <w:rPr>
                <w:rFonts w:ascii="宋体" w:hAnsi="宋体" w:hint="eastAsia"/>
                <w:b/>
                <w:szCs w:val="21"/>
              </w:rPr>
              <w:t>1</w:t>
            </w:r>
          </w:p>
        </w:tc>
        <w:tc>
          <w:tcPr>
            <w:tcW w:w="1620" w:type="dxa"/>
            <w:vMerge w:val="restart"/>
            <w:vAlign w:val="center"/>
          </w:tcPr>
          <w:p w:rsidR="008C3BE4" w:rsidRDefault="00225C02">
            <w:pPr>
              <w:jc w:val="center"/>
              <w:rPr>
                <w:rFonts w:ascii="宋体" w:hAnsi="宋体"/>
                <w:szCs w:val="21"/>
              </w:rPr>
            </w:pPr>
            <w:r>
              <w:rPr>
                <w:rFonts w:ascii="宋体" w:hAnsi="宋体" w:hint="eastAsia"/>
                <w:szCs w:val="21"/>
              </w:rPr>
              <w:t>交货</w:t>
            </w:r>
          </w:p>
        </w:tc>
        <w:tc>
          <w:tcPr>
            <w:tcW w:w="5484" w:type="dxa"/>
          </w:tcPr>
          <w:p w:rsidR="008C3BE4" w:rsidRDefault="00225C02">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8C3BE4">
        <w:trPr>
          <w:trHeight w:val="451"/>
        </w:trPr>
        <w:tc>
          <w:tcPr>
            <w:tcW w:w="1260" w:type="dxa"/>
            <w:vMerge/>
            <w:vAlign w:val="center"/>
          </w:tcPr>
          <w:p w:rsidR="008C3BE4" w:rsidRDefault="008C3BE4">
            <w:pPr>
              <w:jc w:val="center"/>
              <w:rPr>
                <w:rFonts w:ascii="宋体" w:hAnsi="宋体"/>
                <w:b/>
                <w:szCs w:val="21"/>
              </w:rPr>
            </w:pPr>
          </w:p>
        </w:tc>
        <w:tc>
          <w:tcPr>
            <w:tcW w:w="1620" w:type="dxa"/>
            <w:vMerge/>
            <w:vAlign w:val="center"/>
          </w:tcPr>
          <w:p w:rsidR="008C3BE4" w:rsidRDefault="008C3BE4">
            <w:pPr>
              <w:jc w:val="center"/>
              <w:rPr>
                <w:rFonts w:ascii="宋体" w:hAnsi="宋体"/>
                <w:szCs w:val="21"/>
              </w:rPr>
            </w:pPr>
          </w:p>
        </w:tc>
        <w:tc>
          <w:tcPr>
            <w:tcW w:w="5484" w:type="dxa"/>
          </w:tcPr>
          <w:p w:rsidR="008C3BE4" w:rsidRDefault="00225C02">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8C3BE4">
        <w:trPr>
          <w:trHeight w:val="451"/>
        </w:trPr>
        <w:tc>
          <w:tcPr>
            <w:tcW w:w="1260" w:type="dxa"/>
            <w:vMerge/>
            <w:vAlign w:val="center"/>
          </w:tcPr>
          <w:p w:rsidR="008C3BE4" w:rsidRDefault="008C3BE4">
            <w:pPr>
              <w:jc w:val="center"/>
              <w:rPr>
                <w:rFonts w:ascii="宋体" w:hAnsi="宋体"/>
                <w:b/>
                <w:szCs w:val="21"/>
              </w:rPr>
            </w:pPr>
          </w:p>
        </w:tc>
        <w:tc>
          <w:tcPr>
            <w:tcW w:w="1620" w:type="dxa"/>
            <w:vMerge/>
            <w:vAlign w:val="center"/>
          </w:tcPr>
          <w:p w:rsidR="008C3BE4" w:rsidRDefault="008C3BE4">
            <w:pPr>
              <w:jc w:val="center"/>
              <w:rPr>
                <w:rFonts w:ascii="宋体" w:hAnsi="宋体"/>
                <w:szCs w:val="21"/>
              </w:rPr>
            </w:pPr>
          </w:p>
        </w:tc>
        <w:tc>
          <w:tcPr>
            <w:tcW w:w="5484" w:type="dxa"/>
          </w:tcPr>
          <w:p w:rsidR="008C3BE4" w:rsidRDefault="00225C02">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8C3BE4">
        <w:trPr>
          <w:trHeight w:val="451"/>
        </w:trPr>
        <w:tc>
          <w:tcPr>
            <w:tcW w:w="1260" w:type="dxa"/>
            <w:vMerge/>
            <w:vAlign w:val="center"/>
          </w:tcPr>
          <w:p w:rsidR="008C3BE4" w:rsidRDefault="008C3BE4">
            <w:pPr>
              <w:jc w:val="center"/>
              <w:rPr>
                <w:rFonts w:ascii="宋体" w:hAnsi="宋体"/>
                <w:b/>
                <w:szCs w:val="21"/>
              </w:rPr>
            </w:pPr>
          </w:p>
        </w:tc>
        <w:tc>
          <w:tcPr>
            <w:tcW w:w="1620" w:type="dxa"/>
            <w:vMerge/>
            <w:vAlign w:val="center"/>
          </w:tcPr>
          <w:p w:rsidR="008C3BE4" w:rsidRDefault="008C3BE4">
            <w:pPr>
              <w:jc w:val="center"/>
              <w:rPr>
                <w:rFonts w:ascii="宋体" w:hAnsi="宋体"/>
                <w:szCs w:val="21"/>
              </w:rPr>
            </w:pPr>
          </w:p>
        </w:tc>
        <w:tc>
          <w:tcPr>
            <w:tcW w:w="5484" w:type="dxa"/>
          </w:tcPr>
          <w:p w:rsidR="008C3BE4" w:rsidRDefault="00225C02">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8C3BE4">
        <w:trPr>
          <w:trHeight w:val="350"/>
        </w:trPr>
        <w:tc>
          <w:tcPr>
            <w:tcW w:w="1260" w:type="dxa"/>
            <w:vMerge w:val="restart"/>
            <w:vAlign w:val="center"/>
          </w:tcPr>
          <w:p w:rsidR="008C3BE4" w:rsidRDefault="00225C02">
            <w:pPr>
              <w:jc w:val="center"/>
              <w:rPr>
                <w:rFonts w:ascii="宋体" w:hAnsi="宋体"/>
                <w:b/>
                <w:szCs w:val="21"/>
              </w:rPr>
            </w:pPr>
            <w:r>
              <w:rPr>
                <w:rFonts w:ascii="宋体" w:hAnsi="宋体" w:hint="eastAsia"/>
                <w:b/>
                <w:szCs w:val="21"/>
              </w:rPr>
              <w:t>2</w:t>
            </w:r>
          </w:p>
        </w:tc>
        <w:tc>
          <w:tcPr>
            <w:tcW w:w="1620" w:type="dxa"/>
            <w:vMerge w:val="restart"/>
            <w:vAlign w:val="center"/>
          </w:tcPr>
          <w:p w:rsidR="008C3BE4" w:rsidRDefault="00225C02">
            <w:pPr>
              <w:jc w:val="center"/>
              <w:rPr>
                <w:rFonts w:ascii="宋体" w:hAnsi="宋体"/>
                <w:szCs w:val="21"/>
              </w:rPr>
            </w:pPr>
            <w:r>
              <w:rPr>
                <w:rFonts w:ascii="宋体" w:hAnsi="宋体" w:hint="eastAsia"/>
                <w:szCs w:val="21"/>
              </w:rPr>
              <w:t>验收</w:t>
            </w:r>
          </w:p>
        </w:tc>
        <w:tc>
          <w:tcPr>
            <w:tcW w:w="5484" w:type="dxa"/>
          </w:tcPr>
          <w:p w:rsidR="008C3BE4" w:rsidRDefault="00225C02">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8C3BE4">
        <w:trPr>
          <w:trHeight w:val="350"/>
        </w:trPr>
        <w:tc>
          <w:tcPr>
            <w:tcW w:w="1260" w:type="dxa"/>
            <w:vMerge/>
            <w:vAlign w:val="center"/>
          </w:tcPr>
          <w:p w:rsidR="008C3BE4" w:rsidRDefault="008C3BE4">
            <w:pPr>
              <w:jc w:val="center"/>
              <w:rPr>
                <w:rFonts w:ascii="宋体" w:hAnsi="宋体"/>
                <w:b/>
                <w:szCs w:val="21"/>
              </w:rPr>
            </w:pPr>
          </w:p>
        </w:tc>
        <w:tc>
          <w:tcPr>
            <w:tcW w:w="1620" w:type="dxa"/>
            <w:vMerge/>
          </w:tcPr>
          <w:p w:rsidR="008C3BE4" w:rsidRDefault="008C3BE4">
            <w:pPr>
              <w:rPr>
                <w:rFonts w:ascii="宋体" w:hAnsi="宋体"/>
                <w:b/>
                <w:szCs w:val="21"/>
              </w:rPr>
            </w:pPr>
          </w:p>
        </w:tc>
        <w:tc>
          <w:tcPr>
            <w:tcW w:w="5484" w:type="dxa"/>
          </w:tcPr>
          <w:p w:rsidR="008C3BE4" w:rsidRDefault="00225C02">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8C3BE4">
        <w:trPr>
          <w:trHeight w:val="350"/>
        </w:trPr>
        <w:tc>
          <w:tcPr>
            <w:tcW w:w="1260" w:type="dxa"/>
            <w:vMerge/>
            <w:vAlign w:val="center"/>
          </w:tcPr>
          <w:p w:rsidR="008C3BE4" w:rsidRDefault="008C3BE4">
            <w:pPr>
              <w:jc w:val="center"/>
              <w:rPr>
                <w:rFonts w:ascii="宋体" w:hAnsi="宋体"/>
                <w:b/>
                <w:szCs w:val="21"/>
              </w:rPr>
            </w:pPr>
          </w:p>
        </w:tc>
        <w:tc>
          <w:tcPr>
            <w:tcW w:w="1620" w:type="dxa"/>
            <w:vMerge/>
          </w:tcPr>
          <w:p w:rsidR="008C3BE4" w:rsidRDefault="008C3BE4">
            <w:pPr>
              <w:rPr>
                <w:rFonts w:ascii="宋体" w:hAnsi="宋体"/>
                <w:b/>
                <w:szCs w:val="21"/>
              </w:rPr>
            </w:pPr>
          </w:p>
        </w:tc>
        <w:tc>
          <w:tcPr>
            <w:tcW w:w="5484" w:type="dxa"/>
          </w:tcPr>
          <w:p w:rsidR="008C3BE4" w:rsidRDefault="00225C02">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8C3BE4">
        <w:trPr>
          <w:trHeight w:val="350"/>
        </w:trPr>
        <w:tc>
          <w:tcPr>
            <w:tcW w:w="1260" w:type="dxa"/>
            <w:vMerge w:val="restart"/>
            <w:vAlign w:val="center"/>
          </w:tcPr>
          <w:p w:rsidR="008C3BE4" w:rsidRDefault="00225C02">
            <w:pPr>
              <w:jc w:val="center"/>
              <w:rPr>
                <w:rFonts w:ascii="宋体" w:hAnsi="宋体"/>
                <w:b/>
                <w:szCs w:val="21"/>
              </w:rPr>
            </w:pPr>
            <w:r>
              <w:rPr>
                <w:rFonts w:ascii="宋体" w:hAnsi="宋体" w:hint="eastAsia"/>
                <w:b/>
                <w:szCs w:val="21"/>
              </w:rPr>
              <w:t>3</w:t>
            </w:r>
          </w:p>
        </w:tc>
        <w:tc>
          <w:tcPr>
            <w:tcW w:w="1620" w:type="dxa"/>
            <w:vMerge w:val="restart"/>
            <w:vAlign w:val="center"/>
          </w:tcPr>
          <w:p w:rsidR="008C3BE4" w:rsidRDefault="00225C02">
            <w:pPr>
              <w:jc w:val="center"/>
              <w:rPr>
                <w:rFonts w:ascii="宋体" w:hAnsi="宋体"/>
                <w:b/>
                <w:szCs w:val="21"/>
              </w:rPr>
            </w:pPr>
            <w:r>
              <w:rPr>
                <w:rFonts w:ascii="宋体" w:hAnsi="宋体" w:hint="eastAsia"/>
                <w:szCs w:val="21"/>
              </w:rPr>
              <w:t>付款</w:t>
            </w:r>
          </w:p>
        </w:tc>
        <w:tc>
          <w:tcPr>
            <w:tcW w:w="5484" w:type="dxa"/>
          </w:tcPr>
          <w:p w:rsidR="008C3BE4" w:rsidRDefault="00225C02">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8C3BE4">
        <w:trPr>
          <w:trHeight w:val="350"/>
        </w:trPr>
        <w:tc>
          <w:tcPr>
            <w:tcW w:w="1260" w:type="dxa"/>
            <w:vMerge/>
            <w:vAlign w:val="center"/>
          </w:tcPr>
          <w:p w:rsidR="008C3BE4" w:rsidRDefault="008C3BE4">
            <w:pPr>
              <w:jc w:val="center"/>
              <w:rPr>
                <w:rFonts w:ascii="宋体" w:hAnsi="宋体"/>
                <w:szCs w:val="21"/>
              </w:rPr>
            </w:pPr>
          </w:p>
        </w:tc>
        <w:tc>
          <w:tcPr>
            <w:tcW w:w="1620" w:type="dxa"/>
            <w:vMerge/>
          </w:tcPr>
          <w:p w:rsidR="008C3BE4" w:rsidRDefault="008C3BE4">
            <w:pPr>
              <w:rPr>
                <w:rFonts w:ascii="宋体" w:hAnsi="宋体"/>
                <w:b/>
                <w:szCs w:val="21"/>
              </w:rPr>
            </w:pPr>
          </w:p>
        </w:tc>
        <w:tc>
          <w:tcPr>
            <w:tcW w:w="5484" w:type="dxa"/>
          </w:tcPr>
          <w:p w:rsidR="008C3BE4" w:rsidRDefault="00225C02">
            <w:pPr>
              <w:rPr>
                <w:rFonts w:ascii="宋体" w:hAnsi="宋体"/>
                <w:b/>
                <w:szCs w:val="21"/>
              </w:rPr>
            </w:pPr>
            <w:r>
              <w:rPr>
                <w:rFonts w:ascii="宋体" w:hAnsi="宋体" w:hint="eastAsia"/>
                <w:szCs w:val="21"/>
              </w:rPr>
              <w:t>3.2如发票不能与货同行，造成收不到病人费用，则货款不予以支付；</w:t>
            </w:r>
          </w:p>
        </w:tc>
      </w:tr>
      <w:tr w:rsidR="008C3BE4">
        <w:trPr>
          <w:trHeight w:val="350"/>
        </w:trPr>
        <w:tc>
          <w:tcPr>
            <w:tcW w:w="1260" w:type="dxa"/>
            <w:vMerge/>
            <w:vAlign w:val="center"/>
          </w:tcPr>
          <w:p w:rsidR="008C3BE4" w:rsidRDefault="008C3BE4">
            <w:pPr>
              <w:jc w:val="center"/>
              <w:rPr>
                <w:rFonts w:ascii="宋体" w:hAnsi="宋体"/>
                <w:szCs w:val="21"/>
              </w:rPr>
            </w:pPr>
          </w:p>
        </w:tc>
        <w:tc>
          <w:tcPr>
            <w:tcW w:w="1620" w:type="dxa"/>
            <w:vMerge/>
          </w:tcPr>
          <w:p w:rsidR="008C3BE4" w:rsidRDefault="008C3BE4">
            <w:pPr>
              <w:rPr>
                <w:rFonts w:ascii="宋体" w:hAnsi="宋体"/>
                <w:b/>
                <w:szCs w:val="21"/>
              </w:rPr>
            </w:pPr>
          </w:p>
        </w:tc>
        <w:tc>
          <w:tcPr>
            <w:tcW w:w="5484" w:type="dxa"/>
          </w:tcPr>
          <w:p w:rsidR="008C3BE4" w:rsidRDefault="00225C02">
            <w:pPr>
              <w:rPr>
                <w:rFonts w:ascii="宋体" w:hAnsi="宋体"/>
                <w:b/>
                <w:szCs w:val="21"/>
              </w:rPr>
            </w:pPr>
            <w:r>
              <w:rPr>
                <w:rFonts w:ascii="宋体" w:hAnsi="宋体" w:hint="eastAsia"/>
                <w:szCs w:val="21"/>
              </w:rPr>
              <w:t>3.3如发票不能与货同行，必须在当月25日前补交，逾期不交，则货款不予以支付。</w:t>
            </w:r>
          </w:p>
        </w:tc>
      </w:tr>
      <w:tr w:rsidR="008C3BE4">
        <w:trPr>
          <w:trHeight w:val="350"/>
        </w:trPr>
        <w:tc>
          <w:tcPr>
            <w:tcW w:w="1260" w:type="dxa"/>
            <w:vMerge w:val="restart"/>
            <w:vAlign w:val="center"/>
          </w:tcPr>
          <w:p w:rsidR="008C3BE4" w:rsidRDefault="00225C02">
            <w:pPr>
              <w:jc w:val="center"/>
              <w:rPr>
                <w:rFonts w:ascii="宋体" w:hAnsi="宋体"/>
                <w:szCs w:val="21"/>
              </w:rPr>
            </w:pPr>
            <w:r>
              <w:rPr>
                <w:rFonts w:ascii="宋体" w:hAnsi="宋体" w:hint="eastAsia"/>
                <w:szCs w:val="21"/>
              </w:rPr>
              <w:t>4</w:t>
            </w:r>
          </w:p>
        </w:tc>
        <w:tc>
          <w:tcPr>
            <w:tcW w:w="1620" w:type="dxa"/>
            <w:vMerge w:val="restart"/>
            <w:vAlign w:val="center"/>
          </w:tcPr>
          <w:p w:rsidR="008C3BE4" w:rsidRDefault="00225C02">
            <w:pPr>
              <w:jc w:val="center"/>
              <w:rPr>
                <w:rFonts w:ascii="宋体" w:hAnsi="宋体"/>
                <w:szCs w:val="21"/>
              </w:rPr>
            </w:pPr>
            <w:r>
              <w:rPr>
                <w:rFonts w:ascii="宋体" w:hAnsi="宋体" w:hint="eastAsia"/>
                <w:szCs w:val="21"/>
              </w:rPr>
              <w:t>其他</w:t>
            </w:r>
          </w:p>
        </w:tc>
        <w:tc>
          <w:tcPr>
            <w:tcW w:w="5484" w:type="dxa"/>
          </w:tcPr>
          <w:p w:rsidR="008C3BE4" w:rsidRDefault="00225C02">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8C3BE4">
        <w:trPr>
          <w:trHeight w:val="350"/>
        </w:trPr>
        <w:tc>
          <w:tcPr>
            <w:tcW w:w="1260" w:type="dxa"/>
            <w:vMerge/>
            <w:vAlign w:val="center"/>
          </w:tcPr>
          <w:p w:rsidR="008C3BE4" w:rsidRDefault="008C3BE4">
            <w:pPr>
              <w:jc w:val="center"/>
              <w:rPr>
                <w:rFonts w:ascii="宋体" w:hAnsi="宋体"/>
                <w:szCs w:val="21"/>
              </w:rPr>
            </w:pPr>
          </w:p>
        </w:tc>
        <w:tc>
          <w:tcPr>
            <w:tcW w:w="1620" w:type="dxa"/>
            <w:vMerge/>
          </w:tcPr>
          <w:p w:rsidR="008C3BE4" w:rsidRDefault="008C3BE4">
            <w:pPr>
              <w:rPr>
                <w:rFonts w:ascii="宋体" w:hAnsi="宋体"/>
                <w:b/>
                <w:szCs w:val="21"/>
              </w:rPr>
            </w:pPr>
          </w:p>
        </w:tc>
        <w:tc>
          <w:tcPr>
            <w:tcW w:w="5484" w:type="dxa"/>
          </w:tcPr>
          <w:p w:rsidR="008C3BE4" w:rsidRDefault="00225C02">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w:t>
            </w:r>
            <w:r>
              <w:rPr>
                <w:rFonts w:ascii="宋体" w:hAnsi="宋体" w:hint="eastAsia"/>
                <w:szCs w:val="21"/>
              </w:rPr>
              <w:lastRenderedPageBreak/>
              <w:t>该合同自动失效。</w:t>
            </w:r>
          </w:p>
        </w:tc>
      </w:tr>
    </w:tbl>
    <w:p w:rsidR="008C3BE4" w:rsidRDefault="008C3BE4">
      <w:pPr>
        <w:tabs>
          <w:tab w:val="left" w:pos="1260"/>
        </w:tabs>
        <w:spacing w:line="400" w:lineRule="exact"/>
        <w:rPr>
          <w:bCs/>
          <w:szCs w:val="21"/>
        </w:rPr>
      </w:pPr>
    </w:p>
    <w:sectPr w:rsidR="008C3BE4" w:rsidSect="008C3BE4">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C5C" w:rsidRDefault="00CF4C5C" w:rsidP="008C3BE4">
      <w:r>
        <w:separator/>
      </w:r>
    </w:p>
  </w:endnote>
  <w:endnote w:type="continuationSeparator" w:id="0">
    <w:p w:rsidR="00CF4C5C" w:rsidRDefault="00CF4C5C" w:rsidP="008C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Content>
      <w:p w:rsidR="00003B98" w:rsidRDefault="00003B98">
        <w:pPr>
          <w:pStyle w:val="afa"/>
        </w:pPr>
        <w:r>
          <w:fldChar w:fldCharType="begin"/>
        </w:r>
        <w:r>
          <w:instrText xml:space="preserve"> PAGE   \* MERGEFORMAT </w:instrText>
        </w:r>
        <w:r>
          <w:fldChar w:fldCharType="separate"/>
        </w:r>
        <w:r w:rsidRPr="00F57DCB">
          <w:rPr>
            <w:noProof/>
            <w:lang w:val="zh-CN"/>
          </w:rPr>
          <w:t>10</w:t>
        </w:r>
        <w:r>
          <w:rPr>
            <w:lang w:val="zh-CN"/>
          </w:rPr>
          <w:fldChar w:fldCharType="end"/>
        </w:r>
      </w:p>
    </w:sdtContent>
  </w:sdt>
  <w:p w:rsidR="00003B98" w:rsidRDefault="00003B9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Content>
      <w:p w:rsidR="00003B98" w:rsidRDefault="00003B98">
        <w:pPr>
          <w:pStyle w:val="afa"/>
          <w:jc w:val="right"/>
        </w:pPr>
        <w:r>
          <w:fldChar w:fldCharType="begin"/>
        </w:r>
        <w:r>
          <w:instrText xml:space="preserve"> PAGE   \* MERGEFORMAT </w:instrText>
        </w:r>
        <w:r>
          <w:fldChar w:fldCharType="separate"/>
        </w:r>
        <w:r w:rsidRPr="00F57DCB">
          <w:rPr>
            <w:noProof/>
            <w:lang w:val="zh-CN"/>
          </w:rPr>
          <w:t>9</w:t>
        </w:r>
        <w:r>
          <w:rPr>
            <w:lang w:val="zh-CN"/>
          </w:rPr>
          <w:fldChar w:fldCharType="end"/>
        </w:r>
      </w:p>
    </w:sdtContent>
  </w:sdt>
  <w:p w:rsidR="00003B98" w:rsidRDefault="00003B98">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C5C" w:rsidRDefault="00CF4C5C" w:rsidP="008C3BE4">
      <w:r>
        <w:separator/>
      </w:r>
    </w:p>
  </w:footnote>
  <w:footnote w:type="continuationSeparator" w:id="0">
    <w:p w:rsidR="00CF4C5C" w:rsidRDefault="00CF4C5C" w:rsidP="008C3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B98"/>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0555"/>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163"/>
    <w:rsid w:val="000D3D76"/>
    <w:rsid w:val="000D4054"/>
    <w:rsid w:val="000D42FC"/>
    <w:rsid w:val="000D44FD"/>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25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4CE3"/>
    <w:rsid w:val="00156F64"/>
    <w:rsid w:val="0016222C"/>
    <w:rsid w:val="00162F01"/>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5D76"/>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E69F9"/>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5C02"/>
    <w:rsid w:val="0022631E"/>
    <w:rsid w:val="00230642"/>
    <w:rsid w:val="00231B3C"/>
    <w:rsid w:val="002324E1"/>
    <w:rsid w:val="00233467"/>
    <w:rsid w:val="002370EC"/>
    <w:rsid w:val="00240C0B"/>
    <w:rsid w:val="00240F51"/>
    <w:rsid w:val="0024512F"/>
    <w:rsid w:val="00253CCA"/>
    <w:rsid w:val="00255F2F"/>
    <w:rsid w:val="00260174"/>
    <w:rsid w:val="00261A47"/>
    <w:rsid w:val="00261AC0"/>
    <w:rsid w:val="002622F6"/>
    <w:rsid w:val="00263D56"/>
    <w:rsid w:val="002648F2"/>
    <w:rsid w:val="00264ADF"/>
    <w:rsid w:val="00264E0B"/>
    <w:rsid w:val="00270138"/>
    <w:rsid w:val="00270529"/>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506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2DC"/>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B7DBD"/>
    <w:rsid w:val="003C15F6"/>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35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62C0"/>
    <w:rsid w:val="004B7ADB"/>
    <w:rsid w:val="004C097C"/>
    <w:rsid w:val="004C0C88"/>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976"/>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E32"/>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2E97"/>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11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2F"/>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209D"/>
    <w:rsid w:val="006E3120"/>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431E"/>
    <w:rsid w:val="00746A4D"/>
    <w:rsid w:val="00747240"/>
    <w:rsid w:val="00747488"/>
    <w:rsid w:val="0075109E"/>
    <w:rsid w:val="00753417"/>
    <w:rsid w:val="0075427B"/>
    <w:rsid w:val="0075434E"/>
    <w:rsid w:val="00754FD8"/>
    <w:rsid w:val="00755904"/>
    <w:rsid w:val="00756B54"/>
    <w:rsid w:val="0075791E"/>
    <w:rsid w:val="00757F26"/>
    <w:rsid w:val="00762D02"/>
    <w:rsid w:val="00762F5F"/>
    <w:rsid w:val="0076397D"/>
    <w:rsid w:val="007648CF"/>
    <w:rsid w:val="00766018"/>
    <w:rsid w:val="00770E86"/>
    <w:rsid w:val="00771E62"/>
    <w:rsid w:val="00772040"/>
    <w:rsid w:val="007729D0"/>
    <w:rsid w:val="00772C51"/>
    <w:rsid w:val="007737D4"/>
    <w:rsid w:val="00774A70"/>
    <w:rsid w:val="00775DB6"/>
    <w:rsid w:val="0078031D"/>
    <w:rsid w:val="007803FE"/>
    <w:rsid w:val="007805CD"/>
    <w:rsid w:val="007808AF"/>
    <w:rsid w:val="00782320"/>
    <w:rsid w:val="00783785"/>
    <w:rsid w:val="00783A26"/>
    <w:rsid w:val="00784BFF"/>
    <w:rsid w:val="00785407"/>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A687B"/>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2626D"/>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04D"/>
    <w:rsid w:val="0085768C"/>
    <w:rsid w:val="00857ED7"/>
    <w:rsid w:val="0086055A"/>
    <w:rsid w:val="00860721"/>
    <w:rsid w:val="008607CC"/>
    <w:rsid w:val="008607FE"/>
    <w:rsid w:val="00861488"/>
    <w:rsid w:val="00861A19"/>
    <w:rsid w:val="0086247A"/>
    <w:rsid w:val="00862C5A"/>
    <w:rsid w:val="008668DA"/>
    <w:rsid w:val="00866EDF"/>
    <w:rsid w:val="00867190"/>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3BE4"/>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0E2F"/>
    <w:rsid w:val="008E1732"/>
    <w:rsid w:val="008E1CC3"/>
    <w:rsid w:val="008E2E2B"/>
    <w:rsid w:val="008E33A0"/>
    <w:rsid w:val="008E3CFC"/>
    <w:rsid w:val="008E4514"/>
    <w:rsid w:val="008E5291"/>
    <w:rsid w:val="008E5A72"/>
    <w:rsid w:val="008E5B07"/>
    <w:rsid w:val="008E613F"/>
    <w:rsid w:val="008E63ED"/>
    <w:rsid w:val="008E6860"/>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3287"/>
    <w:rsid w:val="0093400A"/>
    <w:rsid w:val="00934097"/>
    <w:rsid w:val="00934BC6"/>
    <w:rsid w:val="00934FD8"/>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2A01"/>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3B8D"/>
    <w:rsid w:val="009E48C2"/>
    <w:rsid w:val="009E4DD8"/>
    <w:rsid w:val="009E532E"/>
    <w:rsid w:val="009E53FF"/>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053D"/>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1DB5"/>
    <w:rsid w:val="00AE2C3B"/>
    <w:rsid w:val="00AE592E"/>
    <w:rsid w:val="00AE6AC6"/>
    <w:rsid w:val="00AE6F65"/>
    <w:rsid w:val="00AF11FC"/>
    <w:rsid w:val="00AF1C9D"/>
    <w:rsid w:val="00AF2096"/>
    <w:rsid w:val="00AF272A"/>
    <w:rsid w:val="00AF3523"/>
    <w:rsid w:val="00AF3A83"/>
    <w:rsid w:val="00AF7BA1"/>
    <w:rsid w:val="00B004B8"/>
    <w:rsid w:val="00B035B9"/>
    <w:rsid w:val="00B03AC9"/>
    <w:rsid w:val="00B060E7"/>
    <w:rsid w:val="00B06747"/>
    <w:rsid w:val="00B10E64"/>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344C1"/>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6190"/>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4EA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2DFE"/>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B9D"/>
    <w:rsid w:val="00CB6E6C"/>
    <w:rsid w:val="00CB783A"/>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CF4C5C"/>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491B"/>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14D"/>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187"/>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DF7A7A"/>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7F9"/>
    <w:rsid w:val="00E54B07"/>
    <w:rsid w:val="00E54D53"/>
    <w:rsid w:val="00E55052"/>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43D8"/>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65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1EEE"/>
    <w:rsid w:val="00F23925"/>
    <w:rsid w:val="00F242AE"/>
    <w:rsid w:val="00F25A39"/>
    <w:rsid w:val="00F25C58"/>
    <w:rsid w:val="00F26D5F"/>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4F13"/>
    <w:rsid w:val="00F56329"/>
    <w:rsid w:val="00F56A5B"/>
    <w:rsid w:val="00F578E4"/>
    <w:rsid w:val="00F57CD0"/>
    <w:rsid w:val="00F57DCB"/>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6E8E"/>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1E1"/>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85269D9"/>
    <w:rsid w:val="0AD31734"/>
    <w:rsid w:val="0FB06823"/>
    <w:rsid w:val="13AB1E25"/>
    <w:rsid w:val="13BE4524"/>
    <w:rsid w:val="149A5357"/>
    <w:rsid w:val="18EC6559"/>
    <w:rsid w:val="1A180936"/>
    <w:rsid w:val="1A807061"/>
    <w:rsid w:val="1D2B2FE6"/>
    <w:rsid w:val="20C13A8E"/>
    <w:rsid w:val="25577E47"/>
    <w:rsid w:val="2F67542B"/>
    <w:rsid w:val="36737028"/>
    <w:rsid w:val="3ACD1190"/>
    <w:rsid w:val="3BEB050A"/>
    <w:rsid w:val="3D956E80"/>
    <w:rsid w:val="4E7C753F"/>
    <w:rsid w:val="505134AB"/>
    <w:rsid w:val="51EA72D5"/>
    <w:rsid w:val="52B9434F"/>
    <w:rsid w:val="57E55E07"/>
    <w:rsid w:val="598E0A22"/>
    <w:rsid w:val="59C46184"/>
    <w:rsid w:val="5CED2F6D"/>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E4"/>
    <w:pPr>
      <w:widowControl w:val="0"/>
      <w:jc w:val="both"/>
    </w:pPr>
    <w:rPr>
      <w:kern w:val="2"/>
      <w:sz w:val="21"/>
      <w:szCs w:val="24"/>
    </w:rPr>
  </w:style>
  <w:style w:type="paragraph" w:styleId="1">
    <w:name w:val="heading 1"/>
    <w:basedOn w:val="3"/>
    <w:next w:val="a"/>
    <w:link w:val="10"/>
    <w:qFormat/>
    <w:rsid w:val="008C3BE4"/>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8C3BE4"/>
    <w:pPr>
      <w:adjustRightInd w:val="0"/>
      <w:jc w:val="center"/>
      <w:textAlignment w:val="baseline"/>
      <w:outlineLvl w:val="1"/>
    </w:pPr>
    <w:rPr>
      <w:kern w:val="0"/>
      <w:sz w:val="24"/>
      <w:szCs w:val="20"/>
    </w:rPr>
  </w:style>
  <w:style w:type="paragraph" w:styleId="3">
    <w:name w:val="heading 3"/>
    <w:basedOn w:val="4"/>
    <w:next w:val="a"/>
    <w:link w:val="30"/>
    <w:qFormat/>
    <w:rsid w:val="008C3BE4"/>
    <w:pPr>
      <w:spacing w:before="260" w:after="260" w:line="240" w:lineRule="auto"/>
      <w:outlineLvl w:val="2"/>
    </w:pPr>
    <w:rPr>
      <w:rFonts w:ascii="宋体" w:eastAsia="宋体" w:hAnsi="宋体"/>
      <w:szCs w:val="32"/>
    </w:rPr>
  </w:style>
  <w:style w:type="paragraph" w:styleId="4">
    <w:name w:val="heading 4"/>
    <w:basedOn w:val="a"/>
    <w:next w:val="a"/>
    <w:link w:val="40"/>
    <w:qFormat/>
    <w:rsid w:val="008C3BE4"/>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8C3BE4"/>
    <w:pPr>
      <w:keepNext/>
      <w:keepLines/>
      <w:spacing w:before="280" w:after="290" w:line="376" w:lineRule="auto"/>
      <w:jc w:val="center"/>
      <w:outlineLvl w:val="4"/>
    </w:pPr>
    <w:rPr>
      <w:b/>
      <w:sz w:val="28"/>
      <w:szCs w:val="20"/>
    </w:rPr>
  </w:style>
  <w:style w:type="paragraph" w:styleId="6">
    <w:name w:val="heading 6"/>
    <w:basedOn w:val="a"/>
    <w:next w:val="a0"/>
    <w:link w:val="60"/>
    <w:qFormat/>
    <w:rsid w:val="008C3BE4"/>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8C3BE4"/>
    <w:pPr>
      <w:keepNext/>
      <w:keepLines/>
      <w:spacing w:before="240" w:after="64" w:line="320" w:lineRule="auto"/>
      <w:outlineLvl w:val="6"/>
    </w:pPr>
    <w:rPr>
      <w:b/>
      <w:sz w:val="24"/>
      <w:szCs w:val="20"/>
    </w:rPr>
  </w:style>
  <w:style w:type="paragraph" w:styleId="8">
    <w:name w:val="heading 8"/>
    <w:basedOn w:val="a"/>
    <w:next w:val="a0"/>
    <w:link w:val="80"/>
    <w:qFormat/>
    <w:rsid w:val="008C3BE4"/>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8C3BE4"/>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8C3BE4"/>
    <w:pPr>
      <w:ind w:firstLine="420"/>
    </w:pPr>
    <w:rPr>
      <w:szCs w:val="20"/>
    </w:rPr>
  </w:style>
  <w:style w:type="paragraph" w:styleId="TOC7">
    <w:name w:val="toc 7"/>
    <w:basedOn w:val="a"/>
    <w:next w:val="a"/>
    <w:semiHidden/>
    <w:qFormat/>
    <w:rsid w:val="008C3BE4"/>
    <w:pPr>
      <w:ind w:left="1260"/>
      <w:jc w:val="left"/>
    </w:pPr>
    <w:rPr>
      <w:szCs w:val="21"/>
    </w:rPr>
  </w:style>
  <w:style w:type="paragraph" w:styleId="21">
    <w:name w:val="List Number 2"/>
    <w:basedOn w:val="a"/>
    <w:qFormat/>
    <w:rsid w:val="008C3BE4"/>
    <w:pPr>
      <w:tabs>
        <w:tab w:val="left" w:pos="780"/>
      </w:tabs>
      <w:spacing w:line="360" w:lineRule="auto"/>
      <w:ind w:hanging="360"/>
    </w:pPr>
    <w:rPr>
      <w:sz w:val="24"/>
    </w:rPr>
  </w:style>
  <w:style w:type="paragraph" w:styleId="a5">
    <w:name w:val="caption"/>
    <w:basedOn w:val="a"/>
    <w:next w:val="a"/>
    <w:qFormat/>
    <w:rsid w:val="008C3BE4"/>
    <w:pPr>
      <w:spacing w:line="360" w:lineRule="auto"/>
      <w:ind w:firstLineChars="200" w:firstLine="422"/>
    </w:pPr>
    <w:rPr>
      <w:b/>
      <w:bCs/>
      <w:color w:val="000000"/>
    </w:rPr>
  </w:style>
  <w:style w:type="paragraph" w:styleId="a6">
    <w:name w:val="List Bullet"/>
    <w:basedOn w:val="a"/>
    <w:qFormat/>
    <w:rsid w:val="008C3BE4"/>
    <w:pPr>
      <w:tabs>
        <w:tab w:val="left" w:pos="360"/>
      </w:tabs>
      <w:ind w:left="360" w:hanging="360"/>
    </w:pPr>
    <w:rPr>
      <w:szCs w:val="20"/>
    </w:rPr>
  </w:style>
  <w:style w:type="paragraph" w:styleId="a7">
    <w:name w:val="Document Map"/>
    <w:basedOn w:val="a"/>
    <w:link w:val="a8"/>
    <w:semiHidden/>
    <w:qFormat/>
    <w:rsid w:val="008C3BE4"/>
    <w:pPr>
      <w:shd w:val="clear" w:color="auto" w:fill="000080"/>
    </w:pPr>
  </w:style>
  <w:style w:type="paragraph" w:styleId="a9">
    <w:name w:val="toa heading"/>
    <w:basedOn w:val="a"/>
    <w:next w:val="a"/>
    <w:semiHidden/>
    <w:qFormat/>
    <w:rsid w:val="008C3BE4"/>
    <w:pPr>
      <w:spacing w:before="120"/>
    </w:pPr>
    <w:rPr>
      <w:rFonts w:ascii="Arial" w:hAnsi="Arial" w:cs="Arial"/>
      <w:sz w:val="24"/>
    </w:rPr>
  </w:style>
  <w:style w:type="paragraph" w:styleId="aa">
    <w:name w:val="annotation text"/>
    <w:basedOn w:val="a"/>
    <w:link w:val="ab"/>
    <w:semiHidden/>
    <w:qFormat/>
    <w:rsid w:val="008C3BE4"/>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8C3BE4"/>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8C3BE4"/>
    <w:pPr>
      <w:spacing w:after="120"/>
    </w:pPr>
    <w:rPr>
      <w:sz w:val="16"/>
      <w:szCs w:val="16"/>
    </w:rPr>
  </w:style>
  <w:style w:type="paragraph" w:styleId="ae">
    <w:name w:val="Body Text"/>
    <w:basedOn w:val="a"/>
    <w:link w:val="af"/>
    <w:qFormat/>
    <w:rsid w:val="008C3BE4"/>
    <w:pPr>
      <w:spacing w:line="360" w:lineRule="auto"/>
    </w:pPr>
    <w:rPr>
      <w:b/>
      <w:bCs/>
      <w:sz w:val="24"/>
    </w:rPr>
  </w:style>
  <w:style w:type="paragraph" w:styleId="af0">
    <w:name w:val="Body Text Indent"/>
    <w:basedOn w:val="a"/>
    <w:link w:val="af1"/>
    <w:qFormat/>
    <w:rsid w:val="008C3BE4"/>
    <w:pPr>
      <w:spacing w:line="360" w:lineRule="auto"/>
      <w:ind w:firstLineChars="200" w:firstLine="420"/>
    </w:pPr>
  </w:style>
  <w:style w:type="paragraph" w:styleId="22">
    <w:name w:val="List 2"/>
    <w:basedOn w:val="a"/>
    <w:qFormat/>
    <w:rsid w:val="008C3BE4"/>
    <w:pPr>
      <w:ind w:leftChars="200" w:left="100" w:hangingChars="200" w:hanging="200"/>
    </w:pPr>
  </w:style>
  <w:style w:type="paragraph" w:styleId="af2">
    <w:name w:val="List Continue"/>
    <w:basedOn w:val="a"/>
    <w:qFormat/>
    <w:rsid w:val="008C3BE4"/>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8C3BE4"/>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8C3BE4"/>
    <w:pPr>
      <w:tabs>
        <w:tab w:val="left" w:pos="360"/>
      </w:tabs>
      <w:ind w:left="360" w:hanging="360"/>
    </w:pPr>
    <w:rPr>
      <w:sz w:val="24"/>
      <w:szCs w:val="20"/>
    </w:rPr>
  </w:style>
  <w:style w:type="paragraph" w:styleId="TOC5">
    <w:name w:val="toc 5"/>
    <w:basedOn w:val="a"/>
    <w:next w:val="a"/>
    <w:semiHidden/>
    <w:qFormat/>
    <w:rsid w:val="008C3BE4"/>
    <w:pPr>
      <w:ind w:left="840"/>
      <w:jc w:val="left"/>
    </w:pPr>
    <w:rPr>
      <w:szCs w:val="21"/>
    </w:rPr>
  </w:style>
  <w:style w:type="paragraph" w:styleId="TOC3">
    <w:name w:val="toc 3"/>
    <w:basedOn w:val="a"/>
    <w:next w:val="a"/>
    <w:semiHidden/>
    <w:qFormat/>
    <w:rsid w:val="008C3BE4"/>
    <w:pPr>
      <w:ind w:left="420"/>
      <w:jc w:val="left"/>
    </w:pPr>
    <w:rPr>
      <w:i/>
      <w:iCs/>
    </w:rPr>
  </w:style>
  <w:style w:type="paragraph" w:styleId="af4">
    <w:name w:val="Plain Text"/>
    <w:basedOn w:val="a"/>
    <w:link w:val="af5"/>
    <w:qFormat/>
    <w:rsid w:val="008C3BE4"/>
    <w:rPr>
      <w:rFonts w:ascii="宋体" w:hAnsi="Courier New"/>
      <w:szCs w:val="20"/>
    </w:rPr>
  </w:style>
  <w:style w:type="paragraph" w:styleId="TOC8">
    <w:name w:val="toc 8"/>
    <w:basedOn w:val="a"/>
    <w:next w:val="a"/>
    <w:semiHidden/>
    <w:qFormat/>
    <w:rsid w:val="008C3BE4"/>
    <w:pPr>
      <w:ind w:left="1470"/>
      <w:jc w:val="left"/>
    </w:pPr>
    <w:rPr>
      <w:szCs w:val="21"/>
    </w:rPr>
  </w:style>
  <w:style w:type="paragraph" w:styleId="af6">
    <w:name w:val="Date"/>
    <w:basedOn w:val="a"/>
    <w:next w:val="a"/>
    <w:link w:val="af7"/>
    <w:qFormat/>
    <w:rsid w:val="008C3BE4"/>
    <w:rPr>
      <w:rFonts w:ascii="宋体" w:hAnsi="Courier New"/>
      <w:sz w:val="32"/>
      <w:szCs w:val="20"/>
    </w:rPr>
  </w:style>
  <w:style w:type="paragraph" w:styleId="24">
    <w:name w:val="Body Text Indent 2"/>
    <w:basedOn w:val="a"/>
    <w:link w:val="25"/>
    <w:qFormat/>
    <w:rsid w:val="008C3BE4"/>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8C3BE4"/>
    <w:rPr>
      <w:sz w:val="18"/>
      <w:szCs w:val="18"/>
    </w:rPr>
  </w:style>
  <w:style w:type="paragraph" w:styleId="afa">
    <w:name w:val="footer"/>
    <w:basedOn w:val="a"/>
    <w:link w:val="afb"/>
    <w:unhideWhenUsed/>
    <w:qFormat/>
    <w:rsid w:val="008C3BE4"/>
    <w:pPr>
      <w:tabs>
        <w:tab w:val="center" w:pos="4153"/>
        <w:tab w:val="right" w:pos="8306"/>
      </w:tabs>
      <w:snapToGrid w:val="0"/>
      <w:jc w:val="left"/>
    </w:pPr>
    <w:rPr>
      <w:sz w:val="18"/>
      <w:szCs w:val="18"/>
    </w:rPr>
  </w:style>
  <w:style w:type="paragraph" w:styleId="afc">
    <w:name w:val="header"/>
    <w:basedOn w:val="a"/>
    <w:link w:val="afd"/>
    <w:unhideWhenUsed/>
    <w:qFormat/>
    <w:rsid w:val="008C3BE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8C3BE4"/>
    <w:pPr>
      <w:spacing w:before="120" w:after="120"/>
      <w:jc w:val="left"/>
    </w:pPr>
    <w:rPr>
      <w:b/>
      <w:bCs/>
      <w:caps/>
    </w:rPr>
  </w:style>
  <w:style w:type="paragraph" w:styleId="TOC4">
    <w:name w:val="toc 4"/>
    <w:basedOn w:val="a"/>
    <w:next w:val="a"/>
    <w:semiHidden/>
    <w:qFormat/>
    <w:rsid w:val="008C3BE4"/>
    <w:pPr>
      <w:ind w:left="630"/>
      <w:jc w:val="left"/>
    </w:pPr>
    <w:rPr>
      <w:szCs w:val="21"/>
    </w:rPr>
  </w:style>
  <w:style w:type="paragraph" w:styleId="afe">
    <w:name w:val="index heading"/>
    <w:basedOn w:val="a"/>
    <w:next w:val="11"/>
    <w:semiHidden/>
    <w:qFormat/>
    <w:rsid w:val="008C3BE4"/>
    <w:rPr>
      <w:szCs w:val="20"/>
    </w:rPr>
  </w:style>
  <w:style w:type="paragraph" w:styleId="11">
    <w:name w:val="index 1"/>
    <w:basedOn w:val="a"/>
    <w:next w:val="a"/>
    <w:semiHidden/>
    <w:qFormat/>
    <w:rsid w:val="008C3BE4"/>
  </w:style>
  <w:style w:type="paragraph" w:styleId="aff">
    <w:name w:val="List"/>
    <w:basedOn w:val="a"/>
    <w:qFormat/>
    <w:rsid w:val="008C3BE4"/>
    <w:pPr>
      <w:tabs>
        <w:tab w:val="left" w:pos="2040"/>
      </w:tabs>
      <w:ind w:leftChars="800" w:left="2040" w:hangingChars="200" w:hanging="360"/>
    </w:pPr>
    <w:rPr>
      <w:sz w:val="24"/>
      <w:szCs w:val="20"/>
    </w:rPr>
  </w:style>
  <w:style w:type="paragraph" w:styleId="aff0">
    <w:name w:val="footnote text"/>
    <w:basedOn w:val="a"/>
    <w:link w:val="aff1"/>
    <w:qFormat/>
    <w:rsid w:val="008C3BE4"/>
    <w:pPr>
      <w:snapToGrid w:val="0"/>
      <w:jc w:val="left"/>
    </w:pPr>
    <w:rPr>
      <w:rFonts w:eastAsia="楷体_GB2312"/>
      <w:color w:val="000000"/>
      <w:sz w:val="18"/>
      <w:szCs w:val="20"/>
    </w:rPr>
  </w:style>
  <w:style w:type="paragraph" w:styleId="TOC6">
    <w:name w:val="toc 6"/>
    <w:basedOn w:val="a"/>
    <w:next w:val="a"/>
    <w:semiHidden/>
    <w:qFormat/>
    <w:rsid w:val="008C3BE4"/>
    <w:pPr>
      <w:ind w:left="1050"/>
      <w:jc w:val="left"/>
    </w:pPr>
    <w:rPr>
      <w:szCs w:val="21"/>
    </w:rPr>
  </w:style>
  <w:style w:type="paragraph" w:styleId="33">
    <w:name w:val="Body Text Indent 3"/>
    <w:basedOn w:val="a"/>
    <w:link w:val="34"/>
    <w:qFormat/>
    <w:rsid w:val="008C3BE4"/>
    <w:pPr>
      <w:spacing w:line="360" w:lineRule="auto"/>
      <w:ind w:firstLineChars="200" w:firstLine="482"/>
    </w:pPr>
    <w:rPr>
      <w:rFonts w:ascii="宋体"/>
      <w:b/>
      <w:bCs/>
      <w:sz w:val="24"/>
    </w:rPr>
  </w:style>
  <w:style w:type="paragraph" w:styleId="aff2">
    <w:name w:val="table of figures"/>
    <w:basedOn w:val="a"/>
    <w:next w:val="a"/>
    <w:semiHidden/>
    <w:qFormat/>
    <w:rsid w:val="008C3BE4"/>
    <w:pPr>
      <w:ind w:leftChars="200" w:left="840" w:hangingChars="200" w:hanging="420"/>
    </w:pPr>
  </w:style>
  <w:style w:type="paragraph" w:styleId="TOC2">
    <w:name w:val="toc 2"/>
    <w:basedOn w:val="a"/>
    <w:next w:val="a"/>
    <w:semiHidden/>
    <w:qFormat/>
    <w:rsid w:val="008C3BE4"/>
    <w:pPr>
      <w:tabs>
        <w:tab w:val="right" w:leader="dot" w:pos="8296"/>
      </w:tabs>
      <w:ind w:left="210"/>
      <w:jc w:val="left"/>
    </w:pPr>
    <w:rPr>
      <w:smallCaps/>
    </w:rPr>
  </w:style>
  <w:style w:type="paragraph" w:styleId="TOC9">
    <w:name w:val="toc 9"/>
    <w:basedOn w:val="a"/>
    <w:next w:val="a"/>
    <w:semiHidden/>
    <w:qFormat/>
    <w:rsid w:val="008C3BE4"/>
    <w:pPr>
      <w:ind w:left="1680"/>
      <w:jc w:val="left"/>
    </w:pPr>
    <w:rPr>
      <w:szCs w:val="21"/>
    </w:rPr>
  </w:style>
  <w:style w:type="paragraph" w:styleId="26">
    <w:name w:val="Body Text 2"/>
    <w:basedOn w:val="a"/>
    <w:link w:val="27"/>
    <w:qFormat/>
    <w:rsid w:val="008C3BE4"/>
    <w:pPr>
      <w:spacing w:line="360" w:lineRule="auto"/>
    </w:pPr>
    <w:rPr>
      <w:sz w:val="24"/>
    </w:rPr>
  </w:style>
  <w:style w:type="paragraph" w:styleId="HTML">
    <w:name w:val="HTML Preformatted"/>
    <w:basedOn w:val="a"/>
    <w:link w:val="HTML0"/>
    <w:qFormat/>
    <w:rsid w:val="008C3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8C3BE4"/>
    <w:rPr>
      <w:sz w:val="24"/>
    </w:rPr>
  </w:style>
  <w:style w:type="paragraph" w:styleId="35">
    <w:name w:val="List Continue 3"/>
    <w:basedOn w:val="a"/>
    <w:qFormat/>
    <w:rsid w:val="008C3BE4"/>
    <w:pPr>
      <w:autoSpaceDE w:val="0"/>
      <w:autoSpaceDN w:val="0"/>
      <w:adjustRightInd w:val="0"/>
      <w:spacing w:after="120"/>
      <w:ind w:left="360"/>
      <w:jc w:val="left"/>
    </w:pPr>
    <w:rPr>
      <w:kern w:val="0"/>
      <w:sz w:val="20"/>
      <w:szCs w:val="20"/>
    </w:rPr>
  </w:style>
  <w:style w:type="paragraph" w:styleId="aff4">
    <w:name w:val="Title"/>
    <w:basedOn w:val="a"/>
    <w:link w:val="aff5"/>
    <w:qFormat/>
    <w:rsid w:val="008C3BE4"/>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8C3BE4"/>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8C3BE4"/>
    <w:pPr>
      <w:spacing w:after="120" w:line="240" w:lineRule="auto"/>
      <w:ind w:firstLineChars="100" w:firstLine="420"/>
    </w:pPr>
    <w:rPr>
      <w:b w:val="0"/>
      <w:bCs w:val="0"/>
      <w:sz w:val="21"/>
    </w:rPr>
  </w:style>
  <w:style w:type="table" w:styleId="affa">
    <w:name w:val="Table Grid"/>
    <w:basedOn w:val="a2"/>
    <w:qFormat/>
    <w:rsid w:val="008C3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8C3BE4"/>
    <w:rPr>
      <w:b/>
      <w:bCs/>
    </w:rPr>
  </w:style>
  <w:style w:type="character" w:styleId="affc">
    <w:name w:val="page number"/>
    <w:basedOn w:val="a1"/>
    <w:qFormat/>
    <w:rsid w:val="008C3BE4"/>
  </w:style>
  <w:style w:type="character" w:styleId="affd">
    <w:name w:val="FollowedHyperlink"/>
    <w:basedOn w:val="a1"/>
    <w:qFormat/>
    <w:rsid w:val="008C3BE4"/>
    <w:rPr>
      <w:color w:val="800080"/>
      <w:u w:val="single"/>
    </w:rPr>
  </w:style>
  <w:style w:type="character" w:styleId="affe">
    <w:name w:val="Emphasis"/>
    <w:basedOn w:val="a1"/>
    <w:uiPriority w:val="20"/>
    <w:qFormat/>
    <w:rsid w:val="008C3BE4"/>
    <w:rPr>
      <w:color w:val="CC0000"/>
    </w:rPr>
  </w:style>
  <w:style w:type="character" w:styleId="afff">
    <w:name w:val="Hyperlink"/>
    <w:basedOn w:val="a1"/>
    <w:qFormat/>
    <w:rsid w:val="008C3BE4"/>
    <w:rPr>
      <w:color w:val="0000FF"/>
      <w:u w:val="single"/>
    </w:rPr>
  </w:style>
  <w:style w:type="character" w:styleId="afff0">
    <w:name w:val="annotation reference"/>
    <w:basedOn w:val="a1"/>
    <w:qFormat/>
    <w:rsid w:val="008C3BE4"/>
    <w:rPr>
      <w:sz w:val="21"/>
      <w:szCs w:val="21"/>
    </w:rPr>
  </w:style>
  <w:style w:type="character" w:styleId="afff1">
    <w:name w:val="footnote reference"/>
    <w:basedOn w:val="a1"/>
    <w:qFormat/>
    <w:rsid w:val="008C3BE4"/>
    <w:rPr>
      <w:vertAlign w:val="superscript"/>
    </w:rPr>
  </w:style>
  <w:style w:type="character" w:customStyle="1" w:styleId="27">
    <w:name w:val="正文文本 2 字符"/>
    <w:basedOn w:val="a1"/>
    <w:link w:val="26"/>
    <w:qFormat/>
    <w:rsid w:val="008C3BE4"/>
    <w:rPr>
      <w:rFonts w:ascii="Times New Roman" w:eastAsia="宋体" w:hAnsi="Times New Roman" w:cs="Times New Roman"/>
      <w:sz w:val="24"/>
      <w:szCs w:val="24"/>
    </w:rPr>
  </w:style>
  <w:style w:type="character" w:customStyle="1" w:styleId="a8">
    <w:name w:val="文档结构图 字符"/>
    <w:basedOn w:val="a1"/>
    <w:link w:val="a7"/>
    <w:semiHidden/>
    <w:qFormat/>
    <w:rsid w:val="008C3BE4"/>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8C3BE4"/>
    <w:rPr>
      <w:rFonts w:ascii="Times New Roman" w:eastAsia="宋体" w:hAnsi="Times New Roman" w:cs="Times New Roman"/>
      <w:sz w:val="16"/>
      <w:szCs w:val="16"/>
    </w:rPr>
  </w:style>
  <w:style w:type="character" w:customStyle="1" w:styleId="af1">
    <w:name w:val="正文文本缩进 字符"/>
    <w:basedOn w:val="a1"/>
    <w:link w:val="af0"/>
    <w:qFormat/>
    <w:rsid w:val="008C3BE4"/>
    <w:rPr>
      <w:rFonts w:ascii="Times New Roman" w:eastAsia="宋体" w:hAnsi="Times New Roman" w:cs="Times New Roman"/>
      <w:szCs w:val="24"/>
    </w:rPr>
  </w:style>
  <w:style w:type="character" w:customStyle="1" w:styleId="1051">
    <w:name w:val="1051"/>
    <w:basedOn w:val="a1"/>
    <w:qFormat/>
    <w:rsid w:val="008C3BE4"/>
    <w:rPr>
      <w:sz w:val="21"/>
      <w:szCs w:val="21"/>
    </w:rPr>
  </w:style>
  <w:style w:type="character" w:customStyle="1" w:styleId="Char">
    <w:name w:val="正文（绿盟科技） Char"/>
    <w:link w:val="afff2"/>
    <w:qFormat/>
    <w:locked/>
    <w:rsid w:val="008C3BE4"/>
    <w:rPr>
      <w:rFonts w:ascii="Arial" w:eastAsia="仿宋_GB2312" w:hAnsi="Arial"/>
      <w:color w:val="000000"/>
      <w:sz w:val="21"/>
      <w:szCs w:val="21"/>
      <w:lang w:val="en-US" w:eastAsia="zh-CN" w:bidi="ar-SA"/>
    </w:rPr>
  </w:style>
  <w:style w:type="paragraph" w:customStyle="1" w:styleId="afff2">
    <w:name w:val="正文（绿盟科技）"/>
    <w:link w:val="Char"/>
    <w:qFormat/>
    <w:rsid w:val="008C3BE4"/>
    <w:pPr>
      <w:spacing w:line="300" w:lineRule="auto"/>
    </w:pPr>
    <w:rPr>
      <w:rFonts w:ascii="Arial" w:eastAsia="仿宋_GB2312" w:hAnsi="Arial"/>
      <w:color w:val="000000"/>
      <w:sz w:val="21"/>
      <w:szCs w:val="21"/>
    </w:rPr>
  </w:style>
  <w:style w:type="character" w:customStyle="1" w:styleId="style131">
    <w:name w:val="style131"/>
    <w:basedOn w:val="a1"/>
    <w:qFormat/>
    <w:rsid w:val="008C3BE4"/>
    <w:rPr>
      <w:color w:val="FF6600"/>
    </w:rPr>
  </w:style>
  <w:style w:type="character" w:customStyle="1" w:styleId="ad">
    <w:name w:val="称呼 字符"/>
    <w:basedOn w:val="a1"/>
    <w:link w:val="ac"/>
    <w:qFormat/>
    <w:rsid w:val="008C3BE4"/>
    <w:rPr>
      <w:rFonts w:ascii="Arial" w:eastAsia="宋体" w:hAnsi="Arial" w:cs="Times New Roman"/>
      <w:kern w:val="0"/>
      <w:sz w:val="24"/>
      <w:szCs w:val="20"/>
    </w:rPr>
  </w:style>
  <w:style w:type="character" w:customStyle="1" w:styleId="HTML0">
    <w:name w:val="HTML 预设格式 字符"/>
    <w:basedOn w:val="a1"/>
    <w:link w:val="HTML"/>
    <w:qFormat/>
    <w:rsid w:val="008C3BE4"/>
    <w:rPr>
      <w:rFonts w:ascii="Arial Unicode MS" w:eastAsia="Arial Unicode MS" w:hAnsi="Arial Unicode MS" w:cs="Times New Roman"/>
      <w:color w:val="000000"/>
      <w:kern w:val="0"/>
      <w:sz w:val="20"/>
      <w:szCs w:val="20"/>
    </w:rPr>
  </w:style>
  <w:style w:type="character" w:customStyle="1" w:styleId="style41">
    <w:name w:val="style41"/>
    <w:basedOn w:val="a1"/>
    <w:qFormat/>
    <w:rsid w:val="008C3BE4"/>
    <w:rPr>
      <w:color w:val="003333"/>
    </w:rPr>
  </w:style>
  <w:style w:type="character" w:customStyle="1" w:styleId="af9">
    <w:name w:val="批注框文本 字符"/>
    <w:basedOn w:val="a1"/>
    <w:link w:val="af8"/>
    <w:qFormat/>
    <w:rsid w:val="008C3BE4"/>
    <w:rPr>
      <w:rFonts w:ascii="Times New Roman" w:eastAsia="宋体" w:hAnsi="Times New Roman" w:cs="Times New Roman"/>
      <w:sz w:val="18"/>
      <w:szCs w:val="18"/>
    </w:rPr>
  </w:style>
  <w:style w:type="character" w:customStyle="1" w:styleId="list12">
    <w:name w:val="list12"/>
    <w:basedOn w:val="a1"/>
    <w:qFormat/>
    <w:rsid w:val="008C3BE4"/>
  </w:style>
  <w:style w:type="character" w:customStyle="1" w:styleId="40">
    <w:name w:val="标题 4 字符"/>
    <w:basedOn w:val="a1"/>
    <w:link w:val="4"/>
    <w:qFormat/>
    <w:rsid w:val="008C3BE4"/>
    <w:rPr>
      <w:rFonts w:ascii="Arial" w:eastAsia="黑体" w:hAnsi="Arial" w:cs="Times New Roman"/>
      <w:b/>
      <w:bCs/>
      <w:sz w:val="28"/>
      <w:szCs w:val="28"/>
    </w:rPr>
  </w:style>
  <w:style w:type="character" w:customStyle="1" w:styleId="ItemListCharChar">
    <w:name w:val="Item List Char Char"/>
    <w:basedOn w:val="a1"/>
    <w:link w:val="ItemListChar"/>
    <w:qFormat/>
    <w:rsid w:val="008C3BE4"/>
    <w:rPr>
      <w:rFonts w:ascii="Arial" w:hAnsi="Arial" w:cs="Arial"/>
      <w:kern w:val="2"/>
      <w:sz w:val="21"/>
      <w:szCs w:val="21"/>
      <w:lang w:val="en-US" w:eastAsia="zh-CN" w:bidi="ar-SA"/>
    </w:rPr>
  </w:style>
  <w:style w:type="paragraph" w:customStyle="1" w:styleId="ItemListChar">
    <w:name w:val="Item List Char"/>
    <w:link w:val="ItemListCharChar"/>
    <w:qFormat/>
    <w:rsid w:val="008C3BE4"/>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8C3BE4"/>
    <w:rPr>
      <w:rFonts w:eastAsia="宋体"/>
      <w:b/>
      <w:bCs/>
      <w:kern w:val="2"/>
      <w:sz w:val="28"/>
      <w:szCs w:val="28"/>
      <w:lang w:val="en-US" w:eastAsia="zh-CN" w:bidi="ar-SA"/>
    </w:rPr>
  </w:style>
  <w:style w:type="character" w:customStyle="1" w:styleId="aff5">
    <w:name w:val="标题 字符"/>
    <w:basedOn w:val="a1"/>
    <w:link w:val="aff4"/>
    <w:qFormat/>
    <w:rsid w:val="008C3BE4"/>
    <w:rPr>
      <w:rFonts w:ascii="Arial" w:eastAsia="宋体" w:hAnsi="Arial" w:cs="Arial"/>
      <w:b/>
      <w:bCs/>
      <w:sz w:val="30"/>
      <w:szCs w:val="32"/>
    </w:rPr>
  </w:style>
  <w:style w:type="character" w:customStyle="1" w:styleId="80">
    <w:name w:val="标题 8 字符"/>
    <w:basedOn w:val="a1"/>
    <w:link w:val="8"/>
    <w:qFormat/>
    <w:rsid w:val="008C3BE4"/>
    <w:rPr>
      <w:rFonts w:ascii="Arial" w:eastAsia="黑体" w:hAnsi="Arial" w:cs="Times New Roman"/>
      <w:sz w:val="24"/>
      <w:szCs w:val="20"/>
    </w:rPr>
  </w:style>
  <w:style w:type="character" w:customStyle="1" w:styleId="3Char">
    <w:name w:val="标题 3 Char"/>
    <w:basedOn w:val="a1"/>
    <w:qFormat/>
    <w:rsid w:val="008C3BE4"/>
    <w:rPr>
      <w:rFonts w:ascii="Times New Roman" w:eastAsia="宋体" w:hAnsi="Times New Roman" w:cs="Times New Roman"/>
      <w:b/>
      <w:bCs/>
      <w:sz w:val="32"/>
      <w:szCs w:val="32"/>
    </w:rPr>
  </w:style>
  <w:style w:type="character" w:customStyle="1" w:styleId="af">
    <w:name w:val="正文文本 字符"/>
    <w:basedOn w:val="a1"/>
    <w:link w:val="ae"/>
    <w:qFormat/>
    <w:rsid w:val="008C3BE4"/>
    <w:rPr>
      <w:rFonts w:ascii="Times New Roman" w:eastAsia="宋体" w:hAnsi="Times New Roman" w:cs="Times New Roman"/>
      <w:b/>
      <w:bCs/>
      <w:sz w:val="24"/>
      <w:szCs w:val="24"/>
    </w:rPr>
  </w:style>
  <w:style w:type="character" w:customStyle="1" w:styleId="a4">
    <w:name w:val="正文缩进 字符"/>
    <w:basedOn w:val="a1"/>
    <w:link w:val="a0"/>
    <w:qFormat/>
    <w:rsid w:val="008C3BE4"/>
    <w:rPr>
      <w:rFonts w:ascii="Times New Roman" w:eastAsia="宋体" w:hAnsi="Times New Roman" w:cs="Times New Roman"/>
      <w:szCs w:val="20"/>
    </w:rPr>
  </w:style>
  <w:style w:type="character" w:customStyle="1" w:styleId="30">
    <w:name w:val="标题 3 字符"/>
    <w:basedOn w:val="40"/>
    <w:link w:val="3"/>
    <w:qFormat/>
    <w:rsid w:val="008C3BE4"/>
    <w:rPr>
      <w:rFonts w:ascii="宋体" w:eastAsia="宋体" w:hAnsi="宋体" w:cs="Times New Roman"/>
      <w:b/>
      <w:bCs/>
      <w:sz w:val="28"/>
      <w:szCs w:val="32"/>
    </w:rPr>
  </w:style>
  <w:style w:type="character" w:customStyle="1" w:styleId="t41">
    <w:name w:val="t41"/>
    <w:basedOn w:val="a1"/>
    <w:qFormat/>
    <w:rsid w:val="008C3BE4"/>
    <w:rPr>
      <w:sz w:val="21"/>
      <w:szCs w:val="21"/>
    </w:rPr>
  </w:style>
  <w:style w:type="character" w:customStyle="1" w:styleId="unnamed11">
    <w:name w:val="unnamed11"/>
    <w:basedOn w:val="a1"/>
    <w:qFormat/>
    <w:rsid w:val="008C3BE4"/>
    <w:rPr>
      <w:sz w:val="14"/>
      <w:szCs w:val="14"/>
    </w:rPr>
  </w:style>
  <w:style w:type="character" w:customStyle="1" w:styleId="Char2">
    <w:name w:val="表正文 Char2"/>
    <w:basedOn w:val="a1"/>
    <w:qFormat/>
    <w:rsid w:val="008C3BE4"/>
    <w:rPr>
      <w:rFonts w:ascii="Times New Roman" w:eastAsia="宋体" w:hAnsi="Times New Roman" w:cs="Times New Roman"/>
      <w:kern w:val="2"/>
      <w:sz w:val="21"/>
      <w:szCs w:val="20"/>
    </w:rPr>
  </w:style>
  <w:style w:type="character" w:customStyle="1" w:styleId="afd">
    <w:name w:val="页眉 字符"/>
    <w:basedOn w:val="a1"/>
    <w:link w:val="afc"/>
    <w:qFormat/>
    <w:rsid w:val="008C3BE4"/>
    <w:rPr>
      <w:sz w:val="18"/>
      <w:szCs w:val="18"/>
    </w:rPr>
  </w:style>
  <w:style w:type="character" w:customStyle="1" w:styleId="60">
    <w:name w:val="标题 6 字符"/>
    <w:basedOn w:val="a1"/>
    <w:link w:val="6"/>
    <w:qFormat/>
    <w:rsid w:val="008C3BE4"/>
    <w:rPr>
      <w:rFonts w:ascii="Arial" w:eastAsia="黑体" w:hAnsi="Arial" w:cs="Times New Roman"/>
      <w:b/>
      <w:sz w:val="24"/>
      <w:szCs w:val="20"/>
    </w:rPr>
  </w:style>
  <w:style w:type="character" w:customStyle="1" w:styleId="af7">
    <w:name w:val="日期 字符"/>
    <w:basedOn w:val="a1"/>
    <w:link w:val="af6"/>
    <w:qFormat/>
    <w:rsid w:val="008C3BE4"/>
    <w:rPr>
      <w:rFonts w:ascii="宋体" w:eastAsia="宋体" w:hAnsi="Courier New" w:cs="Times New Roman"/>
      <w:sz w:val="32"/>
      <w:szCs w:val="20"/>
    </w:rPr>
  </w:style>
  <w:style w:type="character" w:customStyle="1" w:styleId="super">
    <w:name w:val="super"/>
    <w:basedOn w:val="a1"/>
    <w:qFormat/>
    <w:rsid w:val="008C3BE4"/>
    <w:rPr>
      <w:vertAlign w:val="superscript"/>
    </w:rPr>
  </w:style>
  <w:style w:type="character" w:customStyle="1" w:styleId="textdarkgray">
    <w:name w:val="text_darkgray"/>
    <w:basedOn w:val="a1"/>
    <w:qFormat/>
    <w:rsid w:val="008C3BE4"/>
  </w:style>
  <w:style w:type="character" w:customStyle="1" w:styleId="style71">
    <w:name w:val="style71"/>
    <w:basedOn w:val="a1"/>
    <w:qFormat/>
    <w:rsid w:val="008C3BE4"/>
    <w:rPr>
      <w:color w:val="000000"/>
    </w:rPr>
  </w:style>
  <w:style w:type="character" w:customStyle="1" w:styleId="style61">
    <w:name w:val="style61"/>
    <w:basedOn w:val="a1"/>
    <w:qFormat/>
    <w:rsid w:val="008C3BE4"/>
    <w:rPr>
      <w:color w:val="000000"/>
      <w:sz w:val="20"/>
      <w:szCs w:val="20"/>
    </w:rPr>
  </w:style>
  <w:style w:type="character" w:customStyle="1" w:styleId="p1051">
    <w:name w:val="p1051"/>
    <w:basedOn w:val="a1"/>
    <w:qFormat/>
    <w:rsid w:val="008C3BE4"/>
    <w:rPr>
      <w:sz w:val="21"/>
      <w:szCs w:val="21"/>
    </w:rPr>
  </w:style>
  <w:style w:type="character" w:customStyle="1" w:styleId="style6style2">
    <w:name w:val="style6 style2"/>
    <w:basedOn w:val="a1"/>
    <w:qFormat/>
    <w:rsid w:val="008C3BE4"/>
  </w:style>
  <w:style w:type="character" w:customStyle="1" w:styleId="lefttitler11">
    <w:name w:val="lefttitler11"/>
    <w:basedOn w:val="a1"/>
    <w:qFormat/>
    <w:rsid w:val="008C3BE4"/>
    <w:rPr>
      <w:b/>
      <w:bCs/>
      <w:color w:val="EC0000"/>
      <w:sz w:val="18"/>
      <w:szCs w:val="18"/>
    </w:rPr>
  </w:style>
  <w:style w:type="character" w:customStyle="1" w:styleId="tpccontent1">
    <w:name w:val="tpc_content1"/>
    <w:basedOn w:val="a1"/>
    <w:qFormat/>
    <w:rsid w:val="008C3BE4"/>
    <w:rPr>
      <w:sz w:val="14"/>
      <w:szCs w:val="14"/>
    </w:rPr>
  </w:style>
  <w:style w:type="character" w:customStyle="1" w:styleId="headline">
    <w:name w:val="headline"/>
    <w:basedOn w:val="a1"/>
    <w:qFormat/>
    <w:rsid w:val="008C3BE4"/>
  </w:style>
  <w:style w:type="character" w:customStyle="1" w:styleId="normalsmalltitle1">
    <w:name w:val="normalsmalltitle1"/>
    <w:basedOn w:val="a1"/>
    <w:qFormat/>
    <w:rsid w:val="008C3BE4"/>
    <w:rPr>
      <w:b/>
      <w:bCs/>
      <w:color w:val="FFFFFF"/>
      <w:sz w:val="17"/>
      <w:szCs w:val="17"/>
    </w:rPr>
  </w:style>
  <w:style w:type="character" w:customStyle="1" w:styleId="Char0">
    <w:name w:val="节 Char"/>
    <w:basedOn w:val="a1"/>
    <w:link w:val="afff3"/>
    <w:qFormat/>
    <w:rsid w:val="008C3BE4"/>
    <w:rPr>
      <w:rFonts w:ascii="宋体" w:eastAsia="宋体" w:hAnsi="宋体" w:cs="Times New Roman"/>
      <w:b/>
      <w:sz w:val="28"/>
      <w:szCs w:val="28"/>
    </w:rPr>
  </w:style>
  <w:style w:type="paragraph" w:customStyle="1" w:styleId="afff3">
    <w:name w:val="节"/>
    <w:basedOn w:val="a"/>
    <w:link w:val="Char0"/>
    <w:qFormat/>
    <w:rsid w:val="008C3BE4"/>
    <w:pPr>
      <w:jc w:val="center"/>
      <w:outlineLvl w:val="0"/>
    </w:pPr>
    <w:rPr>
      <w:rFonts w:ascii="宋体" w:hAnsi="宋体"/>
      <w:b/>
      <w:sz w:val="28"/>
      <w:szCs w:val="28"/>
    </w:rPr>
  </w:style>
  <w:style w:type="character" w:customStyle="1" w:styleId="10">
    <w:name w:val="标题 1 字符"/>
    <w:basedOn w:val="a1"/>
    <w:link w:val="1"/>
    <w:qFormat/>
    <w:rsid w:val="008C3BE4"/>
    <w:rPr>
      <w:rFonts w:ascii="宋体" w:eastAsia="黑体" w:hAnsi="宋体" w:cs="Times New Roman"/>
      <w:b/>
      <w:kern w:val="44"/>
      <w:sz w:val="28"/>
      <w:szCs w:val="44"/>
    </w:rPr>
  </w:style>
  <w:style w:type="character" w:customStyle="1" w:styleId="Char1">
    <w:name w:val="标书正文格式 Char"/>
    <w:basedOn w:val="a1"/>
    <w:link w:val="afff4"/>
    <w:qFormat/>
    <w:rsid w:val="008C3BE4"/>
    <w:rPr>
      <w:rFonts w:ascii="Times New Roman" w:eastAsia="宋体" w:hAnsi="Times New Roman" w:cs="Times New Roman"/>
      <w:sz w:val="24"/>
      <w:szCs w:val="24"/>
    </w:rPr>
  </w:style>
  <w:style w:type="paragraph" w:customStyle="1" w:styleId="afff4">
    <w:name w:val="标书正文格式"/>
    <w:basedOn w:val="a"/>
    <w:link w:val="Char1"/>
    <w:qFormat/>
    <w:rsid w:val="008C3BE4"/>
    <w:rPr>
      <w:sz w:val="24"/>
    </w:rPr>
  </w:style>
  <w:style w:type="character" w:customStyle="1" w:styleId="Char3">
    <w:name w:val="正文首行缩进（绿盟科技） Char"/>
    <w:link w:val="afff5"/>
    <w:qFormat/>
    <w:rsid w:val="008C3BE4"/>
    <w:rPr>
      <w:rFonts w:ascii="Arial" w:hAnsi="Arial"/>
      <w:sz w:val="21"/>
      <w:szCs w:val="21"/>
    </w:rPr>
  </w:style>
  <w:style w:type="paragraph" w:customStyle="1" w:styleId="afff5">
    <w:name w:val="正文首行缩进（绿盟科技）"/>
    <w:basedOn w:val="a"/>
    <w:link w:val="Char3"/>
    <w:qFormat/>
    <w:rsid w:val="008C3BE4"/>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8C3BE4"/>
    <w:rPr>
      <w:rFonts w:ascii="Times New Roman" w:eastAsia="宋体" w:hAnsi="Times New Roman" w:cs="Times New Roman"/>
      <w:szCs w:val="24"/>
    </w:rPr>
  </w:style>
  <w:style w:type="paragraph" w:customStyle="1" w:styleId="afff6">
    <w:name w:val="正文格式"/>
    <w:basedOn w:val="a"/>
    <w:link w:val="Char4"/>
    <w:qFormat/>
    <w:rsid w:val="008C3BE4"/>
    <w:pPr>
      <w:ind w:firstLineChars="200" w:firstLine="420"/>
    </w:pPr>
  </w:style>
  <w:style w:type="character" w:customStyle="1" w:styleId="90">
    <w:name w:val="标题 9 字符"/>
    <w:basedOn w:val="a1"/>
    <w:link w:val="9"/>
    <w:qFormat/>
    <w:rsid w:val="008C3BE4"/>
    <w:rPr>
      <w:rFonts w:ascii="Arial" w:eastAsia="黑体" w:hAnsi="Arial" w:cs="Times New Roman"/>
      <w:szCs w:val="20"/>
    </w:rPr>
  </w:style>
  <w:style w:type="character" w:customStyle="1" w:styleId="Char5">
    <w:name w:val="点 Char"/>
    <w:basedOn w:val="a1"/>
    <w:link w:val="afff7"/>
    <w:qFormat/>
    <w:rsid w:val="008C3BE4"/>
    <w:rPr>
      <w:rFonts w:ascii="宋体" w:eastAsia="宋体" w:hAnsi="宋体" w:cs="Times New Roman"/>
      <w:b/>
      <w:sz w:val="24"/>
      <w:szCs w:val="24"/>
    </w:rPr>
  </w:style>
  <w:style w:type="paragraph" w:customStyle="1" w:styleId="afff7">
    <w:name w:val="点"/>
    <w:basedOn w:val="a"/>
    <w:link w:val="Char5"/>
    <w:qFormat/>
    <w:rsid w:val="008C3BE4"/>
    <w:rPr>
      <w:rFonts w:ascii="宋体" w:hAnsi="宋体"/>
      <w:b/>
      <w:sz w:val="24"/>
    </w:rPr>
  </w:style>
  <w:style w:type="character" w:customStyle="1" w:styleId="text11">
    <w:name w:val="text11"/>
    <w:basedOn w:val="a1"/>
    <w:qFormat/>
    <w:rsid w:val="008C3BE4"/>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8C3BE4"/>
    <w:rPr>
      <w:rFonts w:ascii="Times New Roman" w:eastAsia="宋体" w:hAnsi="Times New Roman" w:cs="Times New Roman"/>
      <w:b/>
      <w:bCs/>
      <w:sz w:val="24"/>
      <w:szCs w:val="24"/>
    </w:rPr>
  </w:style>
  <w:style w:type="character" w:customStyle="1" w:styleId="25">
    <w:name w:val="正文文本缩进 2 字符"/>
    <w:basedOn w:val="a1"/>
    <w:link w:val="24"/>
    <w:qFormat/>
    <w:rsid w:val="008C3BE4"/>
    <w:rPr>
      <w:rFonts w:ascii="宋体" w:eastAsia="宋体" w:hAnsi="宋体" w:cs="Times New Roman"/>
      <w:szCs w:val="24"/>
    </w:rPr>
  </w:style>
  <w:style w:type="character" w:customStyle="1" w:styleId="20">
    <w:name w:val="标题 2 字符"/>
    <w:basedOn w:val="a1"/>
    <w:link w:val="2"/>
    <w:uiPriority w:val="9"/>
    <w:qFormat/>
    <w:rsid w:val="008C3BE4"/>
    <w:rPr>
      <w:rFonts w:ascii="宋体" w:eastAsia="宋体" w:hAnsi="宋体" w:cs="Times New Roman"/>
      <w:b/>
      <w:bCs/>
      <w:kern w:val="0"/>
      <w:sz w:val="24"/>
      <w:szCs w:val="20"/>
    </w:rPr>
  </w:style>
  <w:style w:type="character" w:customStyle="1" w:styleId="ab">
    <w:name w:val="批注文字 字符"/>
    <w:basedOn w:val="a1"/>
    <w:link w:val="aa"/>
    <w:semiHidden/>
    <w:qFormat/>
    <w:rsid w:val="008C3BE4"/>
    <w:rPr>
      <w:rFonts w:ascii="宋体" w:eastAsia="宋体" w:hAnsi="Times New Roman" w:cs="Times New Roman"/>
      <w:kern w:val="0"/>
      <w:sz w:val="34"/>
      <w:szCs w:val="20"/>
    </w:rPr>
  </w:style>
  <w:style w:type="character" w:customStyle="1" w:styleId="font14">
    <w:name w:val="font14"/>
    <w:basedOn w:val="a1"/>
    <w:qFormat/>
    <w:rsid w:val="008C3BE4"/>
    <w:rPr>
      <w:rFonts w:eastAsia="宋体"/>
      <w:kern w:val="2"/>
      <w:sz w:val="24"/>
      <w:szCs w:val="24"/>
      <w:lang w:val="en-US" w:eastAsia="zh-CN" w:bidi="ar-SA"/>
    </w:rPr>
  </w:style>
  <w:style w:type="character" w:customStyle="1" w:styleId="AChar">
    <w:name w:val="A Char"/>
    <w:basedOn w:val="a1"/>
    <w:link w:val="Afff8"/>
    <w:qFormat/>
    <w:rsid w:val="008C3BE4"/>
    <w:rPr>
      <w:rFonts w:ascii="Times New Roman" w:eastAsia="宋体" w:hAnsi="Times New Roman" w:cs="Times New Roman"/>
      <w:sz w:val="36"/>
      <w:szCs w:val="36"/>
    </w:rPr>
  </w:style>
  <w:style w:type="paragraph" w:customStyle="1" w:styleId="Afff8">
    <w:name w:val="A"/>
    <w:basedOn w:val="a"/>
    <w:link w:val="AChar"/>
    <w:qFormat/>
    <w:rsid w:val="008C3BE4"/>
    <w:pPr>
      <w:jc w:val="center"/>
    </w:pPr>
    <w:rPr>
      <w:sz w:val="36"/>
      <w:szCs w:val="36"/>
    </w:rPr>
  </w:style>
  <w:style w:type="character" w:customStyle="1" w:styleId="aff1">
    <w:name w:val="脚注文本 字符"/>
    <w:basedOn w:val="a1"/>
    <w:link w:val="aff0"/>
    <w:qFormat/>
    <w:rsid w:val="008C3BE4"/>
    <w:rPr>
      <w:rFonts w:ascii="Times New Roman" w:eastAsia="楷体_GB2312" w:hAnsi="Times New Roman" w:cs="Times New Roman"/>
      <w:color w:val="000000"/>
      <w:sz w:val="18"/>
      <w:szCs w:val="20"/>
    </w:rPr>
  </w:style>
  <w:style w:type="character" w:customStyle="1" w:styleId="Char10">
    <w:name w:val="纯文本 Char1"/>
    <w:basedOn w:val="a1"/>
    <w:qFormat/>
    <w:rsid w:val="008C3BE4"/>
    <w:rPr>
      <w:rFonts w:ascii="宋体" w:hAnsi="Courier New" w:cs="Courier New"/>
      <w:kern w:val="2"/>
      <w:sz w:val="21"/>
      <w:szCs w:val="21"/>
    </w:rPr>
  </w:style>
  <w:style w:type="character" w:customStyle="1" w:styleId="3zw1">
    <w:name w:val="3zw1"/>
    <w:basedOn w:val="a1"/>
    <w:qFormat/>
    <w:rsid w:val="008C3BE4"/>
    <w:rPr>
      <w:color w:val="000000"/>
      <w:sz w:val="21"/>
      <w:szCs w:val="21"/>
    </w:rPr>
  </w:style>
  <w:style w:type="character" w:customStyle="1" w:styleId="50">
    <w:name w:val="标题 5 字符"/>
    <w:basedOn w:val="a1"/>
    <w:link w:val="5"/>
    <w:qFormat/>
    <w:rsid w:val="008C3BE4"/>
    <w:rPr>
      <w:rFonts w:ascii="Times New Roman" w:eastAsia="宋体" w:hAnsi="Times New Roman" w:cs="Times New Roman"/>
      <w:b/>
      <w:sz w:val="28"/>
      <w:szCs w:val="20"/>
    </w:rPr>
  </w:style>
  <w:style w:type="character" w:customStyle="1" w:styleId="font1">
    <w:name w:val="font1"/>
    <w:basedOn w:val="a1"/>
    <w:qFormat/>
    <w:rsid w:val="008C3BE4"/>
  </w:style>
  <w:style w:type="character" w:customStyle="1" w:styleId="70">
    <w:name w:val="标题 7 字符"/>
    <w:basedOn w:val="a1"/>
    <w:link w:val="7"/>
    <w:qFormat/>
    <w:rsid w:val="008C3BE4"/>
    <w:rPr>
      <w:rFonts w:ascii="Times New Roman" w:eastAsia="宋体" w:hAnsi="Times New Roman" w:cs="Times New Roman"/>
      <w:b/>
      <w:sz w:val="24"/>
      <w:szCs w:val="20"/>
    </w:rPr>
  </w:style>
  <w:style w:type="character" w:customStyle="1" w:styleId="style121">
    <w:name w:val="style121"/>
    <w:basedOn w:val="a1"/>
    <w:qFormat/>
    <w:rsid w:val="008C3BE4"/>
    <w:rPr>
      <w:color w:val="FF0000"/>
    </w:rPr>
  </w:style>
  <w:style w:type="character" w:customStyle="1" w:styleId="txt">
    <w:name w:val="txt"/>
    <w:basedOn w:val="a1"/>
    <w:qFormat/>
    <w:rsid w:val="008C3BE4"/>
  </w:style>
  <w:style w:type="character" w:customStyle="1" w:styleId="afb">
    <w:name w:val="页脚 字符"/>
    <w:basedOn w:val="a1"/>
    <w:link w:val="afa"/>
    <w:uiPriority w:val="99"/>
    <w:qFormat/>
    <w:rsid w:val="008C3BE4"/>
    <w:rPr>
      <w:sz w:val="18"/>
      <w:szCs w:val="18"/>
    </w:rPr>
  </w:style>
  <w:style w:type="character" w:customStyle="1" w:styleId="style31">
    <w:name w:val="style31"/>
    <w:basedOn w:val="a1"/>
    <w:qFormat/>
    <w:rsid w:val="008C3BE4"/>
    <w:rPr>
      <w:sz w:val="21"/>
      <w:szCs w:val="21"/>
    </w:rPr>
  </w:style>
  <w:style w:type="character" w:customStyle="1" w:styleId="aff7">
    <w:name w:val="批注主题 字符"/>
    <w:basedOn w:val="ab"/>
    <w:link w:val="aff6"/>
    <w:qFormat/>
    <w:rsid w:val="008C3BE4"/>
    <w:rPr>
      <w:rFonts w:ascii="Times New Roman" w:eastAsia="宋体" w:hAnsi="Times New Roman" w:cs="Times New Roman"/>
      <w:b/>
      <w:bCs/>
      <w:kern w:val="0"/>
      <w:sz w:val="34"/>
      <w:szCs w:val="24"/>
    </w:rPr>
  </w:style>
  <w:style w:type="character" w:customStyle="1" w:styleId="af5">
    <w:name w:val="纯文本 字符"/>
    <w:basedOn w:val="a1"/>
    <w:link w:val="af4"/>
    <w:qFormat/>
    <w:rsid w:val="008C3BE4"/>
    <w:rPr>
      <w:rFonts w:ascii="宋体" w:eastAsia="宋体" w:hAnsi="Courier New" w:cs="Times New Roman"/>
      <w:szCs w:val="20"/>
    </w:rPr>
  </w:style>
  <w:style w:type="character" w:customStyle="1" w:styleId="afff9">
    <w:name w:val="保驾"/>
    <w:basedOn w:val="a1"/>
    <w:qFormat/>
    <w:rsid w:val="008C3BE4"/>
    <w:rPr>
      <w:sz w:val="18"/>
    </w:rPr>
  </w:style>
  <w:style w:type="character" w:customStyle="1" w:styleId="unnamed21">
    <w:name w:val="unnamed21"/>
    <w:basedOn w:val="a1"/>
    <w:qFormat/>
    <w:rsid w:val="008C3BE4"/>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8C3BE4"/>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8C3BE4"/>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8C3BE4"/>
    <w:rPr>
      <w:rFonts w:ascii="宋体" w:eastAsia="宋体" w:hAnsi="Times New Roman" w:cs="Times New Roman"/>
      <w:b/>
      <w:bCs/>
      <w:sz w:val="24"/>
      <w:szCs w:val="24"/>
    </w:rPr>
  </w:style>
  <w:style w:type="paragraph" w:customStyle="1" w:styleId="xl33">
    <w:name w:val="xl33"/>
    <w:basedOn w:val="a"/>
    <w:qFormat/>
    <w:rsid w:val="008C3BE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8C3BE4"/>
    <w:pPr>
      <w:spacing w:beforeLines="100" w:afterLines="100"/>
      <w:jc w:val="center"/>
    </w:pPr>
    <w:rPr>
      <w:b/>
      <w:sz w:val="44"/>
      <w:szCs w:val="20"/>
    </w:rPr>
  </w:style>
  <w:style w:type="paragraph" w:customStyle="1" w:styleId="afffa">
    <w:name w:val="Ｃ"/>
    <w:basedOn w:val="body3"/>
    <w:qFormat/>
    <w:rsid w:val="008C3BE4"/>
    <w:pPr>
      <w:keepNext/>
      <w:jc w:val="center"/>
    </w:pPr>
    <w:rPr>
      <w:sz w:val="16"/>
    </w:rPr>
  </w:style>
  <w:style w:type="paragraph" w:customStyle="1" w:styleId="body3">
    <w:name w:val="body3"/>
    <w:basedOn w:val="a"/>
    <w:next w:val="4"/>
    <w:qFormat/>
    <w:rsid w:val="008C3BE4"/>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8C3BE4"/>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8C3BE4"/>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8C3BE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8C3BE4"/>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8C3BE4"/>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8C3BE4"/>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8C3BE4"/>
    <w:pPr>
      <w:spacing w:line="360" w:lineRule="auto"/>
      <w:ind w:firstLine="540"/>
    </w:pPr>
    <w:rPr>
      <w:rFonts w:ascii="宋体"/>
      <w:sz w:val="24"/>
      <w:szCs w:val="20"/>
      <w:lang w:val="en-GB"/>
    </w:rPr>
  </w:style>
  <w:style w:type="paragraph" w:customStyle="1" w:styleId="91">
    <w:name w:val="标句9"/>
    <w:basedOn w:val="a"/>
    <w:qFormat/>
    <w:rsid w:val="008C3BE4"/>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8C3BE4"/>
    <w:rPr>
      <w:rFonts w:ascii="Tahoma" w:hAnsi="Tahoma"/>
      <w:sz w:val="24"/>
      <w:szCs w:val="20"/>
    </w:rPr>
  </w:style>
  <w:style w:type="paragraph" w:customStyle="1" w:styleId="xl49">
    <w:name w:val="xl49"/>
    <w:basedOn w:val="a"/>
    <w:qFormat/>
    <w:rsid w:val="008C3BE4"/>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8C3B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8C3BE4"/>
    <w:pPr>
      <w:spacing w:line="360" w:lineRule="auto"/>
      <w:ind w:left="170" w:hanging="170"/>
      <w:jc w:val="left"/>
    </w:pPr>
    <w:rPr>
      <w:rFonts w:ascii="宋体" w:hAnsi="宋体"/>
      <w:sz w:val="24"/>
      <w:szCs w:val="20"/>
    </w:rPr>
  </w:style>
  <w:style w:type="paragraph" w:customStyle="1" w:styleId="afffc">
    <w:name w:val="文章标题"/>
    <w:next w:val="1"/>
    <w:qFormat/>
    <w:rsid w:val="008C3BE4"/>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8C3BE4"/>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8C3BE4"/>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8C3BE4"/>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8C3BE4"/>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8C3BE4"/>
    <w:pPr>
      <w:keepNext/>
      <w:spacing w:line="300" w:lineRule="auto"/>
      <w:jc w:val="center"/>
      <w:textAlignment w:val="baseline"/>
    </w:pPr>
    <w:rPr>
      <w:rFonts w:ascii="Arial" w:eastAsia="黑体" w:hAnsi="Arial"/>
      <w:sz w:val="21"/>
    </w:rPr>
  </w:style>
  <w:style w:type="paragraph" w:customStyle="1" w:styleId="61">
    <w:name w:val="标句6"/>
    <w:basedOn w:val="a"/>
    <w:qFormat/>
    <w:rsid w:val="008C3BE4"/>
    <w:pPr>
      <w:snapToGrid w:val="0"/>
      <w:spacing w:line="500" w:lineRule="atLeast"/>
      <w:ind w:left="1418" w:hanging="284"/>
    </w:pPr>
    <w:rPr>
      <w:rFonts w:ascii="宋体"/>
      <w:kern w:val="52"/>
      <w:sz w:val="27"/>
      <w:szCs w:val="20"/>
    </w:rPr>
  </w:style>
  <w:style w:type="paragraph" w:customStyle="1" w:styleId="41">
    <w:name w:val="样式41"/>
    <w:basedOn w:val="a"/>
    <w:qFormat/>
    <w:rsid w:val="008C3BE4"/>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8C3BE4"/>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8C3BE4"/>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8C3BE4"/>
    <w:pPr>
      <w:spacing w:line="360" w:lineRule="auto"/>
      <w:ind w:firstLineChars="200" w:firstLine="480"/>
    </w:pPr>
    <w:rPr>
      <w:sz w:val="24"/>
    </w:rPr>
  </w:style>
  <w:style w:type="paragraph" w:customStyle="1" w:styleId="13">
    <w:name w:val="正文1"/>
    <w:qFormat/>
    <w:rsid w:val="008C3BE4"/>
    <w:pPr>
      <w:widowControl w:val="0"/>
      <w:adjustRightInd w:val="0"/>
      <w:spacing w:line="360" w:lineRule="atLeast"/>
      <w:textAlignment w:val="baseline"/>
    </w:pPr>
    <w:rPr>
      <w:rFonts w:ascii="宋体"/>
      <w:sz w:val="24"/>
    </w:rPr>
  </w:style>
  <w:style w:type="paragraph" w:customStyle="1" w:styleId="font11">
    <w:name w:val="font11"/>
    <w:basedOn w:val="a"/>
    <w:qFormat/>
    <w:rsid w:val="008C3BE4"/>
    <w:pPr>
      <w:widowControl/>
      <w:spacing w:before="100" w:beforeAutospacing="1" w:after="100" w:afterAutospacing="1"/>
      <w:jc w:val="left"/>
    </w:pPr>
    <w:rPr>
      <w:kern w:val="0"/>
      <w:sz w:val="18"/>
      <w:szCs w:val="18"/>
    </w:rPr>
  </w:style>
  <w:style w:type="paragraph" w:customStyle="1" w:styleId="Char20">
    <w:name w:val="Char2"/>
    <w:basedOn w:val="a"/>
    <w:qFormat/>
    <w:rsid w:val="008C3BE4"/>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8C3BE4"/>
    <w:pPr>
      <w:snapToGrid w:val="0"/>
      <w:spacing w:before="120" w:line="540" w:lineRule="atLeast"/>
      <w:ind w:firstLine="567"/>
    </w:pPr>
    <w:rPr>
      <w:rFonts w:ascii="宋体"/>
      <w:kern w:val="52"/>
      <w:sz w:val="28"/>
      <w:szCs w:val="20"/>
    </w:rPr>
  </w:style>
  <w:style w:type="paragraph" w:customStyle="1" w:styleId="X">
    <w:name w:val="百姓X"/>
    <w:basedOn w:val="a"/>
    <w:qFormat/>
    <w:rsid w:val="008C3BE4"/>
    <w:pPr>
      <w:spacing w:before="120" w:after="120" w:line="360" w:lineRule="auto"/>
      <w:ind w:firstLine="539"/>
    </w:pPr>
    <w:rPr>
      <w:sz w:val="24"/>
      <w:szCs w:val="20"/>
    </w:rPr>
  </w:style>
  <w:style w:type="paragraph" w:customStyle="1" w:styleId="USE4">
    <w:name w:val="USE 4"/>
    <w:basedOn w:val="a"/>
    <w:qFormat/>
    <w:rsid w:val="008C3BE4"/>
    <w:pPr>
      <w:spacing w:line="360" w:lineRule="auto"/>
      <w:ind w:left="284" w:hanging="227"/>
      <w:jc w:val="left"/>
    </w:pPr>
    <w:rPr>
      <w:rFonts w:ascii="宋体" w:hAnsi="宋体"/>
      <w:sz w:val="24"/>
      <w:szCs w:val="20"/>
    </w:rPr>
  </w:style>
  <w:style w:type="paragraph" w:customStyle="1" w:styleId="affff0">
    <w:name w:val="表格文本"/>
    <w:qFormat/>
    <w:rsid w:val="008C3BE4"/>
    <w:pPr>
      <w:tabs>
        <w:tab w:val="decimal" w:pos="0"/>
      </w:tabs>
    </w:pPr>
    <w:rPr>
      <w:rFonts w:ascii="Arial" w:hAnsi="Arial"/>
      <w:sz w:val="21"/>
      <w:szCs w:val="21"/>
    </w:rPr>
  </w:style>
  <w:style w:type="paragraph" w:customStyle="1" w:styleId="affff1">
    <w:name w:val="表格"/>
    <w:basedOn w:val="a"/>
    <w:qFormat/>
    <w:rsid w:val="008C3BE4"/>
    <w:pPr>
      <w:jc w:val="center"/>
    </w:pPr>
    <w:rPr>
      <w:rFonts w:ascii="宋体" w:hAnsi="宋体"/>
      <w:b/>
      <w:sz w:val="24"/>
    </w:rPr>
  </w:style>
  <w:style w:type="paragraph" w:customStyle="1" w:styleId="2a">
    <w:name w:val="样式2"/>
    <w:basedOn w:val="aff4"/>
    <w:next w:val="12"/>
    <w:qFormat/>
    <w:rsid w:val="008C3BE4"/>
    <w:pPr>
      <w:spacing w:before="120" w:after="120"/>
    </w:pPr>
    <w:rPr>
      <w:rFonts w:eastAsia="黑体"/>
      <w:b w:val="0"/>
      <w:szCs w:val="30"/>
    </w:rPr>
  </w:style>
  <w:style w:type="paragraph" w:customStyle="1" w:styleId="xl29">
    <w:name w:val="xl29"/>
    <w:basedOn w:val="a"/>
    <w:qFormat/>
    <w:rsid w:val="008C3BE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8C3BE4"/>
    <w:pPr>
      <w:tabs>
        <w:tab w:val="left" w:pos="360"/>
      </w:tabs>
      <w:spacing w:line="360" w:lineRule="auto"/>
      <w:ind w:left="360" w:hanging="360"/>
    </w:pPr>
    <w:rPr>
      <w:rFonts w:eastAsia="仿宋_GB2312"/>
      <w:sz w:val="24"/>
    </w:rPr>
  </w:style>
  <w:style w:type="paragraph" w:customStyle="1" w:styleId="text12">
    <w:name w:val="text12"/>
    <w:basedOn w:val="a"/>
    <w:qFormat/>
    <w:rsid w:val="008C3BE4"/>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8C3BE4"/>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8C3BE4"/>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8C3BE4"/>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8C3BE4"/>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8C3BE4"/>
    <w:pPr>
      <w:snapToGrid w:val="0"/>
      <w:spacing w:line="500" w:lineRule="atLeast"/>
      <w:ind w:left="1111"/>
    </w:pPr>
    <w:rPr>
      <w:rFonts w:ascii="宋体"/>
      <w:kern w:val="28"/>
      <w:sz w:val="27"/>
      <w:szCs w:val="20"/>
    </w:rPr>
  </w:style>
  <w:style w:type="paragraph" w:customStyle="1" w:styleId="CharCharChar">
    <w:name w:val="Char Char Char"/>
    <w:basedOn w:val="a"/>
    <w:qFormat/>
    <w:rsid w:val="008C3BE4"/>
    <w:rPr>
      <w:rFonts w:ascii="Tahoma" w:hAnsi="Tahoma"/>
      <w:sz w:val="24"/>
      <w:szCs w:val="20"/>
    </w:rPr>
  </w:style>
  <w:style w:type="paragraph" w:customStyle="1" w:styleId="wellhope">
    <w:name w:val="wellhope正文"/>
    <w:basedOn w:val="a"/>
    <w:qFormat/>
    <w:rsid w:val="008C3BE4"/>
    <w:pPr>
      <w:spacing w:before="60" w:after="60" w:line="360" w:lineRule="auto"/>
      <w:ind w:firstLine="425"/>
    </w:pPr>
    <w:rPr>
      <w:sz w:val="24"/>
      <w:szCs w:val="20"/>
    </w:rPr>
  </w:style>
  <w:style w:type="paragraph" w:customStyle="1" w:styleId="affff2">
    <w:name w:val="简单回函地址"/>
    <w:basedOn w:val="a"/>
    <w:qFormat/>
    <w:rsid w:val="008C3BE4"/>
    <w:pPr>
      <w:spacing w:line="360" w:lineRule="auto"/>
    </w:pPr>
    <w:rPr>
      <w:kern w:val="24"/>
      <w:sz w:val="24"/>
      <w:szCs w:val="20"/>
    </w:rPr>
  </w:style>
  <w:style w:type="paragraph" w:customStyle="1" w:styleId="37">
    <w:name w:val="书籍标题3"/>
    <w:basedOn w:val="2c"/>
    <w:qFormat/>
    <w:rsid w:val="008C3BE4"/>
    <w:pPr>
      <w:ind w:left="1287"/>
      <w:outlineLvl w:val="2"/>
    </w:pPr>
    <w:rPr>
      <w:sz w:val="28"/>
      <w:szCs w:val="28"/>
    </w:rPr>
  </w:style>
  <w:style w:type="paragraph" w:customStyle="1" w:styleId="2c">
    <w:name w:val="书籍标题2"/>
    <w:basedOn w:val="a"/>
    <w:qFormat/>
    <w:rsid w:val="008C3BE4"/>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8C3BE4"/>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8C3BE4"/>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8C3BE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8C3BE4"/>
    <w:pPr>
      <w:adjustRightInd w:val="0"/>
      <w:spacing w:line="360" w:lineRule="auto"/>
      <w:ind w:firstLine="510"/>
    </w:pPr>
    <w:rPr>
      <w:kern w:val="0"/>
      <w:sz w:val="24"/>
      <w:szCs w:val="20"/>
    </w:rPr>
  </w:style>
  <w:style w:type="paragraph" w:customStyle="1" w:styleId="xl39">
    <w:name w:val="xl39"/>
    <w:basedOn w:val="a"/>
    <w:qFormat/>
    <w:rsid w:val="008C3BE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8C3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8C3BE4"/>
    <w:pPr>
      <w:spacing w:line="360" w:lineRule="auto"/>
      <w:ind w:firstLine="420"/>
    </w:pPr>
    <w:rPr>
      <w:rFonts w:cs="宋体"/>
      <w:sz w:val="24"/>
      <w:szCs w:val="20"/>
    </w:rPr>
  </w:style>
  <w:style w:type="paragraph" w:customStyle="1" w:styleId="210">
    <w:name w:val="正文文本缩进 21"/>
    <w:basedOn w:val="a"/>
    <w:qFormat/>
    <w:rsid w:val="008C3BE4"/>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8C3BE4"/>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8C3BE4"/>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8C3BE4"/>
    <w:pPr>
      <w:snapToGrid w:val="0"/>
      <w:spacing w:line="240" w:lineRule="atLeast"/>
      <w:jc w:val="center"/>
    </w:pPr>
    <w:rPr>
      <w:sz w:val="27"/>
      <w:szCs w:val="20"/>
    </w:rPr>
  </w:style>
  <w:style w:type="paragraph" w:customStyle="1" w:styleId="81">
    <w:name w:val="标句8"/>
    <w:basedOn w:val="a"/>
    <w:qFormat/>
    <w:rsid w:val="008C3BE4"/>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8C3BE4"/>
    <w:pPr>
      <w:spacing w:beforeLines="50" w:afterLines="50" w:line="300" w:lineRule="auto"/>
      <w:outlineLvl w:val="1"/>
    </w:pPr>
    <w:rPr>
      <w:rFonts w:ascii="Arial" w:eastAsia="黑体" w:hAnsi="Arial"/>
      <w:sz w:val="30"/>
      <w:szCs w:val="30"/>
    </w:rPr>
  </w:style>
  <w:style w:type="paragraph" w:customStyle="1" w:styleId="xl44">
    <w:name w:val="xl44"/>
    <w:basedOn w:val="a"/>
    <w:qFormat/>
    <w:rsid w:val="008C3BE4"/>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8C3BE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8C3BE4"/>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8C3BE4"/>
    <w:pPr>
      <w:spacing w:before="60" w:after="60"/>
      <w:ind w:firstLineChars="0" w:firstLine="482"/>
    </w:pPr>
    <w:rPr>
      <w:rFonts w:ascii="宋体" w:hAnsi="宋体"/>
      <w:sz w:val="24"/>
      <w:szCs w:val="28"/>
    </w:rPr>
  </w:style>
  <w:style w:type="paragraph" w:customStyle="1" w:styleId="xl26">
    <w:name w:val="xl26"/>
    <w:basedOn w:val="a"/>
    <w:qFormat/>
    <w:rsid w:val="008C3B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8C3BE4"/>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8C3BE4"/>
    <w:pPr>
      <w:keepNext/>
      <w:spacing w:before="60" w:after="60" w:line="300" w:lineRule="auto"/>
      <w:jc w:val="both"/>
    </w:pPr>
    <w:rPr>
      <w:sz w:val="18"/>
    </w:rPr>
  </w:style>
  <w:style w:type="paragraph" w:customStyle="1" w:styleId="affff6">
    <w:name w:val="图"/>
    <w:basedOn w:val="a"/>
    <w:qFormat/>
    <w:rsid w:val="008C3BE4"/>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8C3BE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8C3BE4"/>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8C3BE4"/>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8C3BE4"/>
    <w:pPr>
      <w:spacing w:line="300" w:lineRule="auto"/>
      <w:ind w:firstLine="480"/>
    </w:pPr>
    <w:rPr>
      <w:rFonts w:ascii="仿宋_GB2312" w:eastAsia="仿宋_GB2312"/>
      <w:sz w:val="24"/>
      <w:szCs w:val="20"/>
    </w:rPr>
  </w:style>
  <w:style w:type="paragraph" w:customStyle="1" w:styleId="TableContents">
    <w:name w:val="Table Contents"/>
    <w:basedOn w:val="a"/>
    <w:qFormat/>
    <w:rsid w:val="008C3BE4"/>
    <w:pPr>
      <w:suppressAutoHyphens/>
      <w:autoSpaceDE w:val="0"/>
      <w:spacing w:after="120"/>
      <w:jc w:val="left"/>
    </w:pPr>
    <w:rPr>
      <w:rFonts w:ascii="Helvetica" w:hAnsi="Helvetica"/>
      <w:kern w:val="1"/>
      <w:sz w:val="20"/>
      <w:szCs w:val="20"/>
    </w:rPr>
  </w:style>
  <w:style w:type="paragraph" w:customStyle="1" w:styleId="71">
    <w:name w:val="标句7"/>
    <w:basedOn w:val="a"/>
    <w:qFormat/>
    <w:rsid w:val="008C3BE4"/>
    <w:pPr>
      <w:snapToGrid w:val="0"/>
      <w:spacing w:line="460" w:lineRule="atLeast"/>
      <w:ind w:left="1679" w:hanging="261"/>
    </w:pPr>
    <w:rPr>
      <w:rFonts w:ascii="宋体"/>
      <w:kern w:val="28"/>
      <w:sz w:val="26"/>
      <w:szCs w:val="20"/>
    </w:rPr>
  </w:style>
  <w:style w:type="paragraph" w:customStyle="1" w:styleId="small">
    <w:name w:val="small"/>
    <w:basedOn w:val="a"/>
    <w:qFormat/>
    <w:rsid w:val="008C3BE4"/>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8C3BE4"/>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8C3BE4"/>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8C3BE4"/>
    <w:pPr>
      <w:widowControl/>
      <w:spacing w:before="100" w:beforeAutospacing="1" w:after="100" w:afterAutospacing="1"/>
      <w:jc w:val="left"/>
    </w:pPr>
    <w:rPr>
      <w:b/>
      <w:bCs/>
      <w:kern w:val="0"/>
      <w:sz w:val="24"/>
    </w:rPr>
  </w:style>
  <w:style w:type="paragraph" w:customStyle="1" w:styleId="signate">
    <w:name w:val="signate"/>
    <w:basedOn w:val="a"/>
    <w:qFormat/>
    <w:rsid w:val="008C3BE4"/>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8C3BE4"/>
    <w:pPr>
      <w:spacing w:before="120" w:after="120" w:line="360" w:lineRule="auto"/>
    </w:pPr>
    <w:rPr>
      <w:sz w:val="24"/>
    </w:rPr>
  </w:style>
  <w:style w:type="paragraph" w:customStyle="1" w:styleId="xl36">
    <w:name w:val="xl36"/>
    <w:basedOn w:val="a"/>
    <w:qFormat/>
    <w:rsid w:val="008C3BE4"/>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8C3BE4"/>
    <w:pPr>
      <w:spacing w:afterLines="50"/>
      <w:ind w:leftChars="600" w:left="600"/>
    </w:pPr>
  </w:style>
  <w:style w:type="paragraph" w:customStyle="1" w:styleId="xl22">
    <w:name w:val="xl22"/>
    <w:basedOn w:val="a"/>
    <w:qFormat/>
    <w:rsid w:val="008C3BE4"/>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8C3B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8C3BE4"/>
    <w:pPr>
      <w:snapToGrid w:val="0"/>
      <w:spacing w:line="460" w:lineRule="atLeast"/>
      <w:ind w:left="1985"/>
    </w:pPr>
    <w:rPr>
      <w:rFonts w:ascii="宋体"/>
      <w:kern w:val="28"/>
      <w:sz w:val="26"/>
      <w:szCs w:val="20"/>
    </w:rPr>
  </w:style>
  <w:style w:type="paragraph" w:customStyle="1" w:styleId="xl38">
    <w:name w:val="xl38"/>
    <w:basedOn w:val="a"/>
    <w:qFormat/>
    <w:rsid w:val="008C3BE4"/>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8C3BE4"/>
    <w:pPr>
      <w:widowControl/>
    </w:pPr>
    <w:rPr>
      <w:kern w:val="0"/>
      <w:szCs w:val="21"/>
    </w:rPr>
  </w:style>
  <w:style w:type="paragraph" w:customStyle="1" w:styleId="affffa">
    <w:name w:val="文档正文"/>
    <w:basedOn w:val="a"/>
    <w:qFormat/>
    <w:rsid w:val="008C3BE4"/>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8C3BE4"/>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8C3BE4"/>
    <w:rPr>
      <w:szCs w:val="20"/>
    </w:rPr>
  </w:style>
  <w:style w:type="paragraph" w:customStyle="1" w:styleId="3Heading3-oldA-3H3h3sect123Level3Headlevel">
    <w:name w:val="样式 样式 标题 3Heading 3 - old(A-3)H3h3sect1.2.3Level 3 Headlevel... ..."/>
    <w:basedOn w:val="a"/>
    <w:qFormat/>
    <w:rsid w:val="008C3BE4"/>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8C3BE4"/>
    <w:pPr>
      <w:tabs>
        <w:tab w:val="left" w:pos="8520"/>
      </w:tabs>
      <w:spacing w:line="312" w:lineRule="auto"/>
      <w:ind w:right="-210" w:firstLine="556"/>
    </w:pPr>
    <w:rPr>
      <w:rFonts w:ascii="宋体"/>
      <w:sz w:val="28"/>
      <w:szCs w:val="20"/>
    </w:rPr>
  </w:style>
  <w:style w:type="paragraph" w:customStyle="1" w:styleId="xl25">
    <w:name w:val="xl25"/>
    <w:basedOn w:val="a"/>
    <w:qFormat/>
    <w:rsid w:val="008C3B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8C3BE4"/>
    <w:pPr>
      <w:adjustRightInd w:val="0"/>
      <w:snapToGrid w:val="0"/>
      <w:jc w:val="center"/>
    </w:pPr>
    <w:rPr>
      <w:rFonts w:ascii="宋体"/>
    </w:rPr>
  </w:style>
  <w:style w:type="paragraph" w:customStyle="1" w:styleId="xl27">
    <w:name w:val="xl27"/>
    <w:basedOn w:val="a"/>
    <w:qFormat/>
    <w:rsid w:val="008C3B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8C3BE4"/>
    <w:pPr>
      <w:spacing w:line="360" w:lineRule="auto"/>
      <w:ind w:firstLineChars="200" w:firstLine="480"/>
    </w:pPr>
    <w:rPr>
      <w:rFonts w:eastAsia="仿宋_GB2312"/>
      <w:sz w:val="24"/>
    </w:rPr>
  </w:style>
  <w:style w:type="paragraph" w:customStyle="1" w:styleId="xl30">
    <w:name w:val="xl30"/>
    <w:basedOn w:val="a"/>
    <w:qFormat/>
    <w:rsid w:val="008C3BE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8C3BE4"/>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8C3BE4"/>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8C3BE4"/>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8C3BE4"/>
    <w:pPr>
      <w:snapToGrid w:val="0"/>
      <w:spacing w:line="500" w:lineRule="atLeast"/>
      <w:ind w:firstLine="567"/>
    </w:pPr>
    <w:rPr>
      <w:rFonts w:ascii="宋体"/>
      <w:sz w:val="27"/>
      <w:szCs w:val="20"/>
    </w:rPr>
  </w:style>
  <w:style w:type="paragraph" w:customStyle="1" w:styleId="USE5">
    <w:name w:val="USE 5"/>
    <w:basedOn w:val="a"/>
    <w:qFormat/>
    <w:rsid w:val="008C3BE4"/>
    <w:pPr>
      <w:spacing w:line="360" w:lineRule="auto"/>
      <w:ind w:left="397" w:hanging="340"/>
      <w:jc w:val="left"/>
    </w:pPr>
    <w:rPr>
      <w:rFonts w:ascii="宋体" w:hAnsi="宋体"/>
      <w:sz w:val="24"/>
    </w:rPr>
  </w:style>
  <w:style w:type="paragraph" w:customStyle="1" w:styleId="211">
    <w:name w:val="2册标题1"/>
    <w:basedOn w:val="a"/>
    <w:next w:val="a"/>
    <w:qFormat/>
    <w:rsid w:val="008C3BE4"/>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8C3BE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8C3BE4"/>
    <w:pPr>
      <w:spacing w:before="50" w:after="50" w:line="360" w:lineRule="auto"/>
    </w:pPr>
    <w:rPr>
      <w:rFonts w:ascii="Arial" w:hAnsi="Arial" w:cs="Arial"/>
      <w:bCs/>
      <w:szCs w:val="18"/>
    </w:rPr>
  </w:style>
  <w:style w:type="paragraph" w:customStyle="1" w:styleId="xl28">
    <w:name w:val="xl28"/>
    <w:basedOn w:val="a"/>
    <w:qFormat/>
    <w:rsid w:val="008C3B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8C3BE4"/>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8C3BE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8C3BE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8C3BE4"/>
    <w:pPr>
      <w:tabs>
        <w:tab w:val="left" w:pos="420"/>
      </w:tabs>
      <w:ind w:left="420" w:hanging="420"/>
    </w:pPr>
  </w:style>
  <w:style w:type="paragraph" w:customStyle="1" w:styleId="CharCharCharCharChar">
    <w:name w:val="Char Char Char Char Char"/>
    <w:basedOn w:val="a"/>
    <w:qFormat/>
    <w:rsid w:val="008C3BE4"/>
    <w:rPr>
      <w:rFonts w:ascii="Tahoma" w:hAnsi="Tahoma"/>
      <w:sz w:val="24"/>
      <w:szCs w:val="20"/>
    </w:rPr>
  </w:style>
  <w:style w:type="paragraph" w:customStyle="1" w:styleId="xl43">
    <w:name w:val="xl43"/>
    <w:basedOn w:val="a"/>
    <w:qFormat/>
    <w:rsid w:val="008C3BE4"/>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8C3BE4"/>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8C3BE4"/>
    <w:rPr>
      <w:rFonts w:ascii="Tahoma" w:hAnsi="Tahoma"/>
      <w:sz w:val="24"/>
      <w:szCs w:val="20"/>
    </w:rPr>
  </w:style>
  <w:style w:type="paragraph" w:customStyle="1" w:styleId="affffe">
    <w:name w:val="È±Ê¡ÎÄ±¾"/>
    <w:basedOn w:val="a"/>
    <w:qFormat/>
    <w:rsid w:val="008C3BE4"/>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8C3BE4"/>
    <w:pPr>
      <w:widowControl/>
      <w:spacing w:line="360" w:lineRule="auto"/>
      <w:jc w:val="left"/>
    </w:pPr>
    <w:rPr>
      <w:rFonts w:ascii="宋体"/>
      <w:kern w:val="0"/>
      <w:sz w:val="24"/>
    </w:rPr>
  </w:style>
  <w:style w:type="paragraph" w:customStyle="1" w:styleId="afffff">
    <w:name w:val="勾"/>
    <w:basedOn w:val="a"/>
    <w:qFormat/>
    <w:rsid w:val="008C3BE4"/>
    <w:pPr>
      <w:spacing w:line="360" w:lineRule="auto"/>
    </w:pPr>
    <w:rPr>
      <w:sz w:val="24"/>
      <w:szCs w:val="20"/>
    </w:rPr>
  </w:style>
  <w:style w:type="paragraph" w:customStyle="1" w:styleId="17">
    <w:name w:val="标头1"/>
    <w:basedOn w:val="3"/>
    <w:qFormat/>
    <w:rsid w:val="008C3BE4"/>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8C3BE4"/>
    <w:pPr>
      <w:widowControl/>
      <w:spacing w:line="360" w:lineRule="auto"/>
      <w:ind w:left="1320" w:firstLine="840"/>
      <w:jc w:val="left"/>
    </w:pPr>
    <w:rPr>
      <w:rFonts w:ascii="宋体" w:hAnsi="宋体"/>
      <w:kern w:val="0"/>
      <w:sz w:val="24"/>
    </w:rPr>
  </w:style>
  <w:style w:type="paragraph" w:customStyle="1" w:styleId="xl50">
    <w:name w:val="xl50"/>
    <w:basedOn w:val="a"/>
    <w:qFormat/>
    <w:rsid w:val="008C3BE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8C3BE4"/>
    <w:pPr>
      <w:spacing w:line="360" w:lineRule="auto"/>
      <w:ind w:rightChars="100" w:right="210"/>
      <w:jc w:val="left"/>
    </w:pPr>
    <w:rPr>
      <w:rFonts w:ascii="宋体" w:hAnsi="宋体"/>
      <w:bCs/>
      <w:sz w:val="24"/>
    </w:rPr>
  </w:style>
  <w:style w:type="paragraph" w:customStyle="1" w:styleId="NOTE1">
    <w:name w:val="NOTE1"/>
    <w:basedOn w:val="a"/>
    <w:qFormat/>
    <w:rsid w:val="008C3BE4"/>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8C3BE4"/>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8C3BE4"/>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8C3BE4"/>
    <w:pPr>
      <w:spacing w:line="180" w:lineRule="atLeast"/>
      <w:jc w:val="left"/>
    </w:pPr>
    <w:rPr>
      <w:rFonts w:ascii="宋体" w:hAnsi="宋体" w:cs="宋体"/>
      <w:b/>
      <w:bCs/>
      <w:sz w:val="24"/>
      <w:szCs w:val="20"/>
    </w:rPr>
  </w:style>
  <w:style w:type="paragraph" w:customStyle="1" w:styleId="2f">
    <w:name w:val="项目符号2"/>
    <w:basedOn w:val="a"/>
    <w:qFormat/>
    <w:rsid w:val="008C3BE4"/>
    <w:pPr>
      <w:tabs>
        <w:tab w:val="left" w:pos="840"/>
      </w:tabs>
      <w:spacing w:line="360" w:lineRule="auto"/>
      <w:ind w:left="840" w:hanging="420"/>
    </w:pPr>
    <w:rPr>
      <w:sz w:val="24"/>
    </w:rPr>
  </w:style>
  <w:style w:type="paragraph" w:customStyle="1" w:styleId="font6">
    <w:name w:val="font6"/>
    <w:basedOn w:val="a"/>
    <w:qFormat/>
    <w:rsid w:val="008C3BE4"/>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8C3BE4"/>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8C3BE4"/>
    <w:pPr>
      <w:spacing w:line="300" w:lineRule="auto"/>
      <w:jc w:val="center"/>
    </w:pPr>
    <w:rPr>
      <w:rFonts w:ascii="宋体" w:hAnsi="宋体"/>
    </w:rPr>
  </w:style>
  <w:style w:type="paragraph" w:customStyle="1" w:styleId="18">
    <w:name w:val="正文标号1"/>
    <w:basedOn w:val="a"/>
    <w:qFormat/>
    <w:rsid w:val="008C3BE4"/>
    <w:pPr>
      <w:tabs>
        <w:tab w:val="left" w:pos="960"/>
      </w:tabs>
      <w:spacing w:line="360" w:lineRule="auto"/>
      <w:ind w:left="720" w:hanging="240"/>
    </w:pPr>
    <w:rPr>
      <w:rFonts w:ascii="宋体"/>
      <w:sz w:val="24"/>
      <w:lang w:val="en-GB"/>
    </w:rPr>
  </w:style>
  <w:style w:type="paragraph" w:customStyle="1" w:styleId="xl47">
    <w:name w:val="xl47"/>
    <w:basedOn w:val="a"/>
    <w:qFormat/>
    <w:rsid w:val="008C3BE4"/>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8C3BE4"/>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8C3BE4"/>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8C3BE4"/>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8C3BE4"/>
    <w:pPr>
      <w:spacing w:beforeLines="0" w:afterLines="0"/>
      <w:outlineLvl w:val="3"/>
    </w:pPr>
    <w:rPr>
      <w:sz w:val="24"/>
      <w:szCs w:val="24"/>
      <w:lang w:val="zh-CN"/>
    </w:rPr>
  </w:style>
  <w:style w:type="paragraph" w:customStyle="1" w:styleId="92">
    <w:name w:val="素材9"/>
    <w:basedOn w:val="a"/>
    <w:qFormat/>
    <w:rsid w:val="008C3BE4"/>
    <w:pPr>
      <w:snapToGrid w:val="0"/>
      <w:spacing w:line="460" w:lineRule="atLeast"/>
      <w:ind w:left="2155"/>
    </w:pPr>
    <w:rPr>
      <w:rFonts w:ascii="宋体" w:hAnsi="Courier New"/>
      <w:sz w:val="26"/>
      <w:szCs w:val="20"/>
    </w:rPr>
  </w:style>
  <w:style w:type="paragraph" w:customStyle="1" w:styleId="2f0">
    <w:name w:val="标题2"/>
    <w:basedOn w:val="2"/>
    <w:qFormat/>
    <w:rsid w:val="008C3BE4"/>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8C3BE4"/>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8C3BE4"/>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8C3BE4"/>
  </w:style>
  <w:style w:type="paragraph" w:customStyle="1" w:styleId="53">
    <w:name w:val="标句5"/>
    <w:basedOn w:val="a"/>
    <w:qFormat/>
    <w:rsid w:val="008C3BE4"/>
    <w:pPr>
      <w:snapToGrid w:val="0"/>
      <w:spacing w:line="500" w:lineRule="atLeast"/>
      <w:ind w:left="1135" w:hanging="284"/>
    </w:pPr>
    <w:rPr>
      <w:rFonts w:ascii="宋体"/>
      <w:kern w:val="28"/>
      <w:sz w:val="27"/>
      <w:szCs w:val="20"/>
    </w:rPr>
  </w:style>
  <w:style w:type="paragraph" w:customStyle="1" w:styleId="62">
    <w:name w:val="素材6"/>
    <w:basedOn w:val="a"/>
    <w:qFormat/>
    <w:rsid w:val="008C3BE4"/>
    <w:pPr>
      <w:snapToGrid w:val="0"/>
      <w:spacing w:line="500" w:lineRule="atLeast"/>
      <w:ind w:left="1418"/>
    </w:pPr>
    <w:rPr>
      <w:rFonts w:ascii="宋体"/>
      <w:kern w:val="52"/>
      <w:sz w:val="27"/>
      <w:szCs w:val="20"/>
    </w:rPr>
  </w:style>
  <w:style w:type="paragraph" w:customStyle="1" w:styleId="1a">
    <w:name w:val="标题1"/>
    <w:basedOn w:val="a"/>
    <w:qFormat/>
    <w:rsid w:val="008C3BE4"/>
    <w:pPr>
      <w:adjustRightInd w:val="0"/>
      <w:spacing w:before="240" w:after="240"/>
      <w:jc w:val="left"/>
    </w:pPr>
    <w:rPr>
      <w:b/>
      <w:kern w:val="0"/>
      <w:sz w:val="32"/>
      <w:szCs w:val="20"/>
    </w:rPr>
  </w:style>
  <w:style w:type="paragraph" w:customStyle="1" w:styleId="txtart">
    <w:name w:val="txtart"/>
    <w:basedOn w:val="a"/>
    <w:qFormat/>
    <w:rsid w:val="008C3BE4"/>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8C3BE4"/>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8C3BE4"/>
    <w:rPr>
      <w:rFonts w:ascii="Tahoma" w:hAnsi="Tahoma"/>
      <w:sz w:val="24"/>
      <w:szCs w:val="20"/>
    </w:rPr>
  </w:style>
  <w:style w:type="paragraph" w:customStyle="1" w:styleId="ART">
    <w:name w:val="ART"/>
    <w:basedOn w:val="a"/>
    <w:qFormat/>
    <w:rsid w:val="008C3BE4"/>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8C3BE4"/>
    <w:pPr>
      <w:snapToGrid w:val="0"/>
      <w:spacing w:before="120" w:line="500" w:lineRule="atLeast"/>
      <w:ind w:left="851" w:hanging="284"/>
    </w:pPr>
    <w:rPr>
      <w:rFonts w:ascii="宋体"/>
      <w:b/>
      <w:kern w:val="52"/>
      <w:sz w:val="27"/>
      <w:szCs w:val="20"/>
    </w:rPr>
  </w:style>
  <w:style w:type="paragraph" w:customStyle="1" w:styleId="xl24">
    <w:name w:val="xl24"/>
    <w:basedOn w:val="a"/>
    <w:qFormat/>
    <w:rsid w:val="008C3BE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8C3BE4"/>
    <w:pPr>
      <w:widowControl w:val="0"/>
      <w:adjustRightInd w:val="0"/>
      <w:snapToGrid w:val="0"/>
      <w:jc w:val="center"/>
    </w:pPr>
    <w:rPr>
      <w:rFonts w:eastAsia="仿宋_GB2312"/>
      <w:sz w:val="24"/>
    </w:rPr>
  </w:style>
  <w:style w:type="paragraph" w:customStyle="1" w:styleId="54">
    <w:name w:val="标题5"/>
    <w:basedOn w:val="5"/>
    <w:qFormat/>
    <w:rsid w:val="008C3BE4"/>
    <w:pPr>
      <w:tabs>
        <w:tab w:val="left" w:pos="3827"/>
      </w:tabs>
      <w:ind w:leftChars="257" w:left="540"/>
      <w:jc w:val="both"/>
    </w:pPr>
    <w:rPr>
      <w:rFonts w:ascii="宋体" w:hAnsi="宋体"/>
      <w:b w:val="0"/>
      <w:bCs/>
      <w:szCs w:val="28"/>
    </w:rPr>
  </w:style>
  <w:style w:type="paragraph" w:customStyle="1" w:styleId="CharChar1">
    <w:name w:val="Char Char1"/>
    <w:basedOn w:val="a"/>
    <w:qFormat/>
    <w:rsid w:val="008C3BE4"/>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8C3BE4"/>
    <w:pPr>
      <w:spacing w:line="360" w:lineRule="auto"/>
      <w:ind w:firstLineChars="200" w:firstLine="480"/>
    </w:pPr>
    <w:rPr>
      <w:sz w:val="24"/>
      <w:szCs w:val="20"/>
    </w:rPr>
  </w:style>
  <w:style w:type="paragraph" w:customStyle="1" w:styleId="1b">
    <w:name w:val="列出段落1"/>
    <w:basedOn w:val="a"/>
    <w:uiPriority w:val="34"/>
    <w:qFormat/>
    <w:rsid w:val="008C3BE4"/>
    <w:pPr>
      <w:ind w:firstLineChars="200" w:firstLine="420"/>
    </w:pPr>
  </w:style>
  <w:style w:type="character" w:customStyle="1" w:styleId="Char12">
    <w:name w:val="正文缩进 Char1"/>
    <w:qFormat/>
    <w:rsid w:val="008C3BE4"/>
    <w:rPr>
      <w:rFonts w:ascii="Times New Roman" w:eastAsia="宋体" w:hAnsi="Times New Roman" w:cs="Times New Roman"/>
      <w:szCs w:val="20"/>
    </w:rPr>
  </w:style>
  <w:style w:type="paragraph" w:customStyle="1" w:styleId="Char30">
    <w:name w:val="Char3"/>
    <w:basedOn w:val="a"/>
    <w:qFormat/>
    <w:rsid w:val="008C3BE4"/>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8C3BE4"/>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8C3BE4"/>
    <w:rPr>
      <w:rFonts w:ascii="Tahoma" w:hAnsi="Tahoma"/>
      <w:sz w:val="24"/>
      <w:szCs w:val="20"/>
    </w:rPr>
  </w:style>
  <w:style w:type="paragraph" w:customStyle="1" w:styleId="CharChar2">
    <w:name w:val="Char Char2"/>
    <w:basedOn w:val="a"/>
    <w:qFormat/>
    <w:rsid w:val="008C3BE4"/>
    <w:rPr>
      <w:rFonts w:ascii="Tahoma" w:hAnsi="Tahoma"/>
      <w:sz w:val="24"/>
      <w:szCs w:val="20"/>
    </w:rPr>
  </w:style>
  <w:style w:type="paragraph" w:customStyle="1" w:styleId="CharCharCharCharCharCharChar">
    <w:name w:val="Char Char Char Char Char Char Char"/>
    <w:basedOn w:val="a"/>
    <w:qFormat/>
    <w:rsid w:val="008C3BE4"/>
    <w:pPr>
      <w:widowControl/>
      <w:spacing w:after="160" w:line="240" w:lineRule="exact"/>
      <w:jc w:val="left"/>
    </w:pPr>
  </w:style>
  <w:style w:type="paragraph" w:customStyle="1" w:styleId="CharCharCharCharCharCharChar1">
    <w:name w:val="Char Char Char Char Char Char Char1"/>
    <w:basedOn w:val="a"/>
    <w:qFormat/>
    <w:rsid w:val="008C3BE4"/>
    <w:pPr>
      <w:widowControl/>
      <w:spacing w:after="160" w:line="240" w:lineRule="exact"/>
      <w:jc w:val="left"/>
    </w:pPr>
  </w:style>
  <w:style w:type="paragraph" w:styleId="afffff4">
    <w:name w:val="List Paragraph"/>
    <w:basedOn w:val="a"/>
    <w:uiPriority w:val="99"/>
    <w:unhideWhenUsed/>
    <w:qFormat/>
    <w:rsid w:val="008C3BE4"/>
    <w:pPr>
      <w:ind w:firstLineChars="200" w:firstLine="420"/>
    </w:pPr>
  </w:style>
  <w:style w:type="paragraph" w:customStyle="1" w:styleId="1c">
    <w:name w:val="修订1"/>
    <w:hidden/>
    <w:uiPriority w:val="99"/>
    <w:unhideWhenUsed/>
    <w:qFormat/>
    <w:rsid w:val="008C3BE4"/>
    <w:rPr>
      <w:kern w:val="2"/>
      <w:sz w:val="21"/>
      <w:szCs w:val="24"/>
    </w:rPr>
  </w:style>
  <w:style w:type="character" w:styleId="afffff5">
    <w:name w:val="Placeholder Text"/>
    <w:basedOn w:val="a1"/>
    <w:uiPriority w:val="99"/>
    <w:unhideWhenUsed/>
    <w:qFormat/>
    <w:rsid w:val="008C3B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BAFE7-0635-42FC-BF50-354E3B5C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1222</Words>
  <Characters>6972</Characters>
  <Application>Microsoft Office Word</Application>
  <DocSecurity>0</DocSecurity>
  <Lines>58</Lines>
  <Paragraphs>16</Paragraphs>
  <ScaleCrop>false</ScaleCrop>
  <Company>MS</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2020-07-02T02:27:00Z</dcterms:created>
  <dcterms:modified xsi:type="dcterms:W3CDTF">2020-07-02T02:27:00Z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