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869B8">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869B8" w:rsidRPr="00A869B8">
        <w:rPr>
          <w:rFonts w:ascii="宋体" w:hAnsi="宋体" w:cs="宋体" w:hint="eastAsia"/>
          <w:b/>
          <w:sz w:val="28"/>
          <w:szCs w:val="28"/>
        </w:rPr>
        <w:t>一次性使用无菌溶药注射器</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440"/>
        <w:gridCol w:w="698"/>
        <w:gridCol w:w="1145"/>
        <w:gridCol w:w="2784"/>
      </w:tblGrid>
      <w:tr w:rsidR="0086055A" w:rsidTr="00BD5128">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440" w:type="dxa"/>
            <w:vAlign w:val="center"/>
          </w:tcPr>
          <w:p w:rsidR="0086055A" w:rsidRPr="00EB48CE" w:rsidRDefault="0086055A" w:rsidP="00A24762">
            <w:pPr>
              <w:jc w:val="center"/>
              <w:rPr>
                <w:b/>
              </w:rPr>
            </w:pPr>
            <w:r>
              <w:rPr>
                <w:rFonts w:hint="eastAsia"/>
                <w:b/>
              </w:rPr>
              <w:t>货物</w:t>
            </w:r>
            <w:r w:rsidRPr="00EB48CE">
              <w:rPr>
                <w:b/>
              </w:rPr>
              <w:t>名称</w:t>
            </w:r>
          </w:p>
        </w:tc>
        <w:tc>
          <w:tcPr>
            <w:tcW w:w="698" w:type="dxa"/>
          </w:tcPr>
          <w:p w:rsidR="0086055A" w:rsidRPr="00EB48CE" w:rsidRDefault="0086055A" w:rsidP="00A24762">
            <w:pPr>
              <w:jc w:val="center"/>
              <w:rPr>
                <w:b/>
              </w:rPr>
            </w:pPr>
            <w:r>
              <w:rPr>
                <w:rFonts w:hint="eastAsia"/>
                <w:b/>
              </w:rPr>
              <w:t>单位</w:t>
            </w:r>
          </w:p>
        </w:tc>
        <w:tc>
          <w:tcPr>
            <w:tcW w:w="1145"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2784" w:type="dxa"/>
            <w:vAlign w:val="center"/>
          </w:tcPr>
          <w:p w:rsidR="0086055A" w:rsidRPr="00EB48CE" w:rsidRDefault="00A24D6A" w:rsidP="00A24762">
            <w:pPr>
              <w:jc w:val="center"/>
              <w:rPr>
                <w:b/>
              </w:rPr>
            </w:pPr>
            <w:r>
              <w:rPr>
                <w:rFonts w:hint="eastAsia"/>
                <w:b/>
              </w:rPr>
              <w:t>要求</w:t>
            </w:r>
          </w:p>
        </w:tc>
      </w:tr>
      <w:tr w:rsidR="00BD5128" w:rsidTr="00BD5128">
        <w:trPr>
          <w:trHeight w:val="20"/>
          <w:jc w:val="center"/>
        </w:trPr>
        <w:tc>
          <w:tcPr>
            <w:tcW w:w="685" w:type="dxa"/>
            <w:vAlign w:val="center"/>
          </w:tcPr>
          <w:p w:rsidR="00BD5128" w:rsidRDefault="004F4CEC" w:rsidP="00A24762">
            <w:pPr>
              <w:jc w:val="center"/>
            </w:pPr>
            <w:r>
              <w:t>1</w:t>
            </w:r>
          </w:p>
        </w:tc>
        <w:tc>
          <w:tcPr>
            <w:tcW w:w="2440" w:type="dxa"/>
            <w:vAlign w:val="center"/>
          </w:tcPr>
          <w:p w:rsidR="00BD5128" w:rsidRDefault="005C14A8" w:rsidP="004F4CEC">
            <w:r w:rsidRPr="005C14A8">
              <w:rPr>
                <w:rFonts w:hint="eastAsia"/>
              </w:rPr>
              <w:t>一次性使用无菌溶药注射器</w:t>
            </w:r>
          </w:p>
        </w:tc>
        <w:tc>
          <w:tcPr>
            <w:tcW w:w="698" w:type="dxa"/>
            <w:vAlign w:val="center"/>
          </w:tcPr>
          <w:p w:rsidR="00BD5128" w:rsidRDefault="00BD5128" w:rsidP="00FA6CBC">
            <w:pPr>
              <w:jc w:val="center"/>
            </w:pPr>
            <w:r>
              <w:rPr>
                <w:rFonts w:hint="eastAsia"/>
              </w:rPr>
              <w:t>支</w:t>
            </w:r>
          </w:p>
        </w:tc>
        <w:tc>
          <w:tcPr>
            <w:tcW w:w="1145" w:type="dxa"/>
            <w:vAlign w:val="center"/>
          </w:tcPr>
          <w:p w:rsidR="00BD5128" w:rsidRDefault="003309D3" w:rsidP="00990FC8">
            <w:pPr>
              <w:jc w:val="center"/>
            </w:pPr>
            <w:r>
              <w:rPr>
                <w:rFonts w:hint="eastAsia"/>
              </w:rPr>
              <w:t>0.</w:t>
            </w:r>
            <w:r w:rsidR="00990FC8">
              <w:rPr>
                <w:rFonts w:hint="eastAsia"/>
              </w:rPr>
              <w:t>8</w:t>
            </w:r>
            <w:r>
              <w:rPr>
                <w:rFonts w:hint="eastAsia"/>
              </w:rPr>
              <w:t>5</w:t>
            </w:r>
          </w:p>
        </w:tc>
        <w:tc>
          <w:tcPr>
            <w:tcW w:w="2784" w:type="dxa"/>
          </w:tcPr>
          <w:p w:rsidR="00BD5128" w:rsidRDefault="003309D3" w:rsidP="00D84767">
            <w:pPr>
              <w:jc w:val="left"/>
            </w:pPr>
            <w:r>
              <w:rPr>
                <w:rFonts w:hint="eastAsia"/>
              </w:rPr>
              <w:t>20ml</w:t>
            </w:r>
            <w:r w:rsidR="004C6005">
              <w:rPr>
                <w:rFonts w:hint="eastAsia"/>
              </w:rPr>
              <w:t>，提供样品。</w:t>
            </w:r>
          </w:p>
        </w:tc>
      </w:tr>
      <w:tr w:rsidR="00D84767" w:rsidTr="00D84767">
        <w:trPr>
          <w:trHeight w:val="20"/>
          <w:jc w:val="center"/>
        </w:trPr>
        <w:tc>
          <w:tcPr>
            <w:tcW w:w="685" w:type="dxa"/>
            <w:vAlign w:val="center"/>
          </w:tcPr>
          <w:p w:rsidR="00D84767" w:rsidRDefault="004F4CEC" w:rsidP="00A24762">
            <w:pPr>
              <w:jc w:val="center"/>
            </w:pPr>
            <w:r>
              <w:t>2</w:t>
            </w:r>
          </w:p>
        </w:tc>
        <w:tc>
          <w:tcPr>
            <w:tcW w:w="2440" w:type="dxa"/>
          </w:tcPr>
          <w:p w:rsidR="00D84767" w:rsidRDefault="00D84767">
            <w:r w:rsidRPr="00DE0511">
              <w:rPr>
                <w:rFonts w:hint="eastAsia"/>
              </w:rPr>
              <w:t>一次性使用无菌溶药注射器</w:t>
            </w:r>
          </w:p>
        </w:tc>
        <w:tc>
          <w:tcPr>
            <w:tcW w:w="698" w:type="dxa"/>
            <w:vAlign w:val="center"/>
          </w:tcPr>
          <w:p w:rsidR="00D84767" w:rsidRDefault="00D84767" w:rsidP="00D84767">
            <w:pPr>
              <w:jc w:val="center"/>
            </w:pPr>
            <w:r w:rsidRPr="00DE03FC">
              <w:rPr>
                <w:rFonts w:hint="eastAsia"/>
              </w:rPr>
              <w:t>支</w:t>
            </w:r>
          </w:p>
        </w:tc>
        <w:tc>
          <w:tcPr>
            <w:tcW w:w="1145" w:type="dxa"/>
            <w:vAlign w:val="center"/>
          </w:tcPr>
          <w:p w:rsidR="00D84767" w:rsidRDefault="00D84767" w:rsidP="00990FC8">
            <w:pPr>
              <w:jc w:val="center"/>
            </w:pPr>
            <w:r>
              <w:rPr>
                <w:rFonts w:hint="eastAsia"/>
              </w:rPr>
              <w:t>0.92</w:t>
            </w:r>
          </w:p>
        </w:tc>
        <w:tc>
          <w:tcPr>
            <w:tcW w:w="2784" w:type="dxa"/>
          </w:tcPr>
          <w:p w:rsidR="00D84767" w:rsidRDefault="00D84767" w:rsidP="00D84767">
            <w:pPr>
              <w:jc w:val="left"/>
            </w:pPr>
            <w:r>
              <w:rPr>
                <w:rFonts w:hint="eastAsia"/>
              </w:rPr>
              <w:t>30ml</w:t>
            </w:r>
            <w:r w:rsidR="004C6005">
              <w:rPr>
                <w:rFonts w:hint="eastAsia"/>
              </w:rPr>
              <w:t>，提供样品。</w:t>
            </w:r>
          </w:p>
        </w:tc>
      </w:tr>
      <w:tr w:rsidR="00D84767" w:rsidTr="00D84767">
        <w:trPr>
          <w:trHeight w:val="20"/>
          <w:jc w:val="center"/>
        </w:trPr>
        <w:tc>
          <w:tcPr>
            <w:tcW w:w="685" w:type="dxa"/>
            <w:vAlign w:val="center"/>
          </w:tcPr>
          <w:p w:rsidR="00D84767" w:rsidRDefault="004F4CEC" w:rsidP="00A24762">
            <w:pPr>
              <w:jc w:val="center"/>
            </w:pPr>
            <w:r>
              <w:t>3</w:t>
            </w:r>
          </w:p>
        </w:tc>
        <w:tc>
          <w:tcPr>
            <w:tcW w:w="2440" w:type="dxa"/>
          </w:tcPr>
          <w:p w:rsidR="00D84767" w:rsidRDefault="00D84767">
            <w:r w:rsidRPr="00DE0511">
              <w:rPr>
                <w:rFonts w:hint="eastAsia"/>
              </w:rPr>
              <w:t>一次性使用无菌溶药注射器</w:t>
            </w:r>
          </w:p>
        </w:tc>
        <w:tc>
          <w:tcPr>
            <w:tcW w:w="698" w:type="dxa"/>
            <w:vAlign w:val="center"/>
          </w:tcPr>
          <w:p w:rsidR="00D84767" w:rsidRDefault="00D84767" w:rsidP="00D84767">
            <w:pPr>
              <w:jc w:val="center"/>
            </w:pPr>
            <w:r w:rsidRPr="00DE03FC">
              <w:rPr>
                <w:rFonts w:hint="eastAsia"/>
              </w:rPr>
              <w:t>支</w:t>
            </w:r>
          </w:p>
        </w:tc>
        <w:tc>
          <w:tcPr>
            <w:tcW w:w="1145" w:type="dxa"/>
            <w:vAlign w:val="center"/>
          </w:tcPr>
          <w:p w:rsidR="00D84767" w:rsidRDefault="00D84767" w:rsidP="00990FC8">
            <w:pPr>
              <w:jc w:val="center"/>
            </w:pPr>
            <w:r>
              <w:rPr>
                <w:rFonts w:hint="eastAsia"/>
              </w:rPr>
              <w:t>1.36</w:t>
            </w:r>
          </w:p>
        </w:tc>
        <w:tc>
          <w:tcPr>
            <w:tcW w:w="2784" w:type="dxa"/>
          </w:tcPr>
          <w:p w:rsidR="00D84767" w:rsidRDefault="00D84767" w:rsidP="00D84767">
            <w:pPr>
              <w:jc w:val="left"/>
            </w:pPr>
            <w:r>
              <w:rPr>
                <w:rFonts w:hint="eastAsia"/>
              </w:rPr>
              <w:t>50ml</w:t>
            </w:r>
            <w:r w:rsidR="004C6005">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A869B8">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A869B8">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w:t>
            </w:r>
            <w:r w:rsidRPr="006052F3">
              <w:rPr>
                <w:rFonts w:ascii="宋体" w:hAnsi="宋体" w:hint="eastAsia"/>
                <w:szCs w:val="21"/>
              </w:rPr>
              <w:lastRenderedPageBreak/>
              <w:t>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07A" w:rsidRDefault="00E8407A" w:rsidP="006C75A6">
      <w:r>
        <w:separator/>
      </w:r>
    </w:p>
  </w:endnote>
  <w:endnote w:type="continuationSeparator" w:id="0">
    <w:p w:rsidR="00E8407A" w:rsidRDefault="00E8407A"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64E0E">
        <w:pPr>
          <w:pStyle w:val="afe"/>
        </w:pPr>
        <w:r>
          <w:fldChar w:fldCharType="begin"/>
        </w:r>
        <w:r w:rsidR="00E7702A">
          <w:instrText xml:space="preserve"> PAGE   \* MERGEFORMAT </w:instrText>
        </w:r>
        <w:r>
          <w:fldChar w:fldCharType="separate"/>
        </w:r>
        <w:r w:rsidR="00A869B8" w:rsidRPr="00A869B8">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64E0E">
        <w:pPr>
          <w:pStyle w:val="afe"/>
          <w:jc w:val="right"/>
        </w:pPr>
        <w:r>
          <w:fldChar w:fldCharType="begin"/>
        </w:r>
        <w:r w:rsidR="00E7702A">
          <w:instrText xml:space="preserve"> PAGE   \* MERGEFORMAT </w:instrText>
        </w:r>
        <w:r>
          <w:fldChar w:fldCharType="separate"/>
        </w:r>
        <w:r w:rsidR="00A869B8" w:rsidRPr="00A869B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07A" w:rsidRDefault="00E8407A" w:rsidP="006C75A6">
      <w:r>
        <w:separator/>
      </w:r>
    </w:p>
  </w:footnote>
  <w:footnote w:type="continuationSeparator" w:id="0">
    <w:p w:rsidR="00E8407A" w:rsidRDefault="00E8407A"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67324"/>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700"/>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66B6C"/>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2D42"/>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9D3"/>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005"/>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4CEC"/>
    <w:rsid w:val="004F58AF"/>
    <w:rsid w:val="004F5A3B"/>
    <w:rsid w:val="004F5F14"/>
    <w:rsid w:val="004F6654"/>
    <w:rsid w:val="004F6E37"/>
    <w:rsid w:val="00501C48"/>
    <w:rsid w:val="00502FBF"/>
    <w:rsid w:val="005031D4"/>
    <w:rsid w:val="00506B02"/>
    <w:rsid w:val="00506F10"/>
    <w:rsid w:val="00510056"/>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4A8"/>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082F"/>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469A"/>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5128"/>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48DC"/>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C71"/>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9455B"/>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842"/>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0FC8"/>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11C"/>
    <w:rsid w:val="00A73704"/>
    <w:rsid w:val="00A754F9"/>
    <w:rsid w:val="00A77786"/>
    <w:rsid w:val="00A80AC7"/>
    <w:rsid w:val="00A81D1C"/>
    <w:rsid w:val="00A82592"/>
    <w:rsid w:val="00A83003"/>
    <w:rsid w:val="00A831A3"/>
    <w:rsid w:val="00A850A0"/>
    <w:rsid w:val="00A8581D"/>
    <w:rsid w:val="00A85D87"/>
    <w:rsid w:val="00A86919"/>
    <w:rsid w:val="00A869B8"/>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128"/>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0DC"/>
    <w:rsid w:val="00C528A9"/>
    <w:rsid w:val="00C53F9E"/>
    <w:rsid w:val="00C544B3"/>
    <w:rsid w:val="00C54993"/>
    <w:rsid w:val="00C57DA3"/>
    <w:rsid w:val="00C57DE0"/>
    <w:rsid w:val="00C57FCD"/>
    <w:rsid w:val="00C61F44"/>
    <w:rsid w:val="00C64037"/>
    <w:rsid w:val="00C67EB3"/>
    <w:rsid w:val="00C706DF"/>
    <w:rsid w:val="00C70B4A"/>
    <w:rsid w:val="00C71942"/>
    <w:rsid w:val="00C71A5C"/>
    <w:rsid w:val="00C73F69"/>
    <w:rsid w:val="00C7437D"/>
    <w:rsid w:val="00C750A9"/>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4E0E"/>
    <w:rsid w:val="00D655DE"/>
    <w:rsid w:val="00D65F35"/>
    <w:rsid w:val="00D724D2"/>
    <w:rsid w:val="00D726DA"/>
    <w:rsid w:val="00D726DE"/>
    <w:rsid w:val="00D76A5F"/>
    <w:rsid w:val="00D77683"/>
    <w:rsid w:val="00D80910"/>
    <w:rsid w:val="00D815D0"/>
    <w:rsid w:val="00D827FD"/>
    <w:rsid w:val="00D8301A"/>
    <w:rsid w:val="00D84767"/>
    <w:rsid w:val="00D85D9B"/>
    <w:rsid w:val="00D87D10"/>
    <w:rsid w:val="00D9339E"/>
    <w:rsid w:val="00D967B7"/>
    <w:rsid w:val="00D96FB3"/>
    <w:rsid w:val="00D976E9"/>
    <w:rsid w:val="00D97871"/>
    <w:rsid w:val="00D97A81"/>
    <w:rsid w:val="00DA1A04"/>
    <w:rsid w:val="00DA1EB3"/>
    <w:rsid w:val="00DA33A7"/>
    <w:rsid w:val="00DA39F1"/>
    <w:rsid w:val="00DA5408"/>
    <w:rsid w:val="00DA6490"/>
    <w:rsid w:val="00DA6552"/>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1F29"/>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407A"/>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4551"/>
    <w:rsid w:val="00ED7A86"/>
    <w:rsid w:val="00EE06E7"/>
    <w:rsid w:val="00EE08A8"/>
    <w:rsid w:val="00EE3AE8"/>
    <w:rsid w:val="00EE55AA"/>
    <w:rsid w:val="00EE6C36"/>
    <w:rsid w:val="00EE6D58"/>
    <w:rsid w:val="00EE6F1A"/>
    <w:rsid w:val="00EE6F27"/>
    <w:rsid w:val="00EE727D"/>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15"/>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9594"/>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09EE6-C233-435E-93D6-6E22FC55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1170</Characters>
  <Application>Microsoft Office Word</Application>
  <DocSecurity>0</DocSecurity>
  <Lines>167</Lines>
  <Paragraphs>121</Paragraphs>
  <ScaleCrop>false</ScaleCrop>
  <Company>MS</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2020-07-17T02:37:00Z</dcterms:created>
  <dcterms:modified xsi:type="dcterms:W3CDTF">2020-07-17T02:37:00Z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