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E97266">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EF2AA2">
        <w:rPr>
          <w:rFonts w:ascii="宋体" w:hAnsi="宋体" w:cs="宋体" w:hint="eastAsia"/>
          <w:b/>
          <w:sz w:val="28"/>
          <w:szCs w:val="28"/>
        </w:rPr>
        <w:t>血栓弹力图分析系统</w:t>
      </w:r>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EF2AA2">
        <w:rPr>
          <w:rFonts w:ascii="宋体" w:hAnsi="宋体" w:hint="eastAsia"/>
          <w:sz w:val="24"/>
        </w:rPr>
        <w:t>血栓弹力图分析系统</w:t>
      </w:r>
      <w:r w:rsidRPr="00D80CF6">
        <w:rPr>
          <w:rFonts w:ascii="宋体" w:hAnsi="宋体" w:hint="eastAsia"/>
          <w:sz w:val="24"/>
        </w:rPr>
        <w:t>）为进口产品，则投标人必须为提供所投产品（</w:t>
      </w:r>
      <w:r w:rsidR="00EF2AA2">
        <w:rPr>
          <w:rFonts w:ascii="宋体" w:hAnsi="宋体" w:hint="eastAsia"/>
          <w:sz w:val="24"/>
        </w:rPr>
        <w:t>血栓弹力图分析系统</w:t>
      </w:r>
      <w:r w:rsidRPr="00D80CF6">
        <w:rPr>
          <w:rFonts w:ascii="宋体" w:hAnsi="宋体" w:hint="eastAsia"/>
          <w:sz w:val="24"/>
        </w:rPr>
        <w:t>）的制造商或合法代理商或合法授权供应商（提供相关证明）；若所投产品（</w:t>
      </w:r>
      <w:r w:rsidR="00EF2AA2">
        <w:rPr>
          <w:rFonts w:ascii="宋体" w:hAnsi="宋体" w:hint="eastAsia"/>
          <w:sz w:val="24"/>
        </w:rPr>
        <w:t>血栓弹力图分析系统</w:t>
      </w:r>
      <w:r w:rsidRPr="00D80CF6">
        <w:rPr>
          <w:rFonts w:ascii="宋体" w:hAnsi="宋体" w:hint="eastAsia"/>
          <w:sz w:val="24"/>
        </w:rPr>
        <w:t>）是国内产品（非进口产品），则投标人不需要提供其为所投产品的制造商或合法代理商或合法授权供应商的证明；</w:t>
      </w:r>
    </w:p>
    <w:p w:rsidR="003A1A47" w:rsidRDefault="003A1A47" w:rsidP="003A1A47">
      <w:pPr>
        <w:ind w:firstLineChars="100" w:firstLine="240"/>
        <w:rPr>
          <w:rFonts w:ascii="宋体" w:hAnsi="宋体"/>
          <w:sz w:val="24"/>
        </w:rPr>
      </w:pPr>
      <w:r>
        <w:rPr>
          <w:rFonts w:ascii="宋体" w:hAnsi="宋体" w:hint="eastAsia"/>
          <w:sz w:val="24"/>
        </w:rPr>
        <w:t>3、</w:t>
      </w:r>
      <w:r w:rsidR="005F3D58">
        <w:rPr>
          <w:rFonts w:ascii="宋体" w:hAnsi="宋体" w:hint="eastAsia"/>
          <w:sz w:val="24"/>
        </w:rPr>
        <w:t>投标人提供针对所投产品的《医疗器械注册证》</w:t>
      </w:r>
      <w:r>
        <w:rPr>
          <w:rFonts w:ascii="宋体" w:hAnsi="宋体" w:hint="eastAsia"/>
          <w:sz w:val="24"/>
        </w:rPr>
        <w:t>；</w:t>
      </w:r>
    </w:p>
    <w:p w:rsidR="009E3946" w:rsidRDefault="003A1A47" w:rsidP="003A1A47">
      <w:pPr>
        <w:ind w:firstLineChars="100" w:firstLine="240"/>
        <w:rPr>
          <w:rFonts w:ascii="宋体" w:hAnsi="宋体"/>
          <w:sz w:val="24"/>
        </w:rPr>
      </w:pPr>
      <w:r>
        <w:rPr>
          <w:rFonts w:ascii="宋体" w:hAnsi="宋体" w:hint="eastAsia"/>
          <w:sz w:val="24"/>
        </w:rPr>
        <w:t>4、</w:t>
      </w:r>
      <w:r w:rsidR="005F3D58" w:rsidRPr="00037D34">
        <w:rPr>
          <w:rFonts w:ascii="宋体" w:hAnsi="宋体" w:hint="eastAsia"/>
          <w:sz w:val="24"/>
        </w:rPr>
        <w:t>投标人必须具有</w:t>
      </w:r>
      <w:r w:rsidR="005F3D58" w:rsidRPr="00037D34">
        <w:rPr>
          <w:rFonts w:ascii="宋体" w:hAnsi="宋体"/>
          <w:sz w:val="24"/>
        </w:rPr>
        <w:t>《医疗器械</w:t>
      </w:r>
      <w:r w:rsidR="005F3D58">
        <w:rPr>
          <w:rFonts w:ascii="宋体" w:hAnsi="宋体" w:hint="eastAsia"/>
          <w:sz w:val="24"/>
        </w:rPr>
        <w:t>经营备案凭</w:t>
      </w:r>
      <w:r w:rsidR="005F3D58" w:rsidRPr="00037D34">
        <w:rPr>
          <w:rFonts w:ascii="宋体" w:hAnsi="宋体"/>
          <w:sz w:val="24"/>
        </w:rPr>
        <w:t>证》或《医疗器械经营许可证》</w:t>
      </w:r>
      <w:r w:rsidR="005F3D58">
        <w:rPr>
          <w:rFonts w:ascii="宋体" w:hAnsi="宋体" w:hint="eastAsia"/>
          <w:sz w:val="24"/>
        </w:rPr>
        <w:t>或《</w:t>
      </w:r>
      <w:r w:rsidR="005F3D58" w:rsidRPr="00037D34">
        <w:rPr>
          <w:rFonts w:ascii="宋体" w:hAnsi="宋体"/>
          <w:sz w:val="24"/>
        </w:rPr>
        <w:t>医疗器械</w:t>
      </w:r>
      <w:r w:rsidR="005F3D58">
        <w:rPr>
          <w:rFonts w:ascii="宋体" w:hAnsi="宋体" w:hint="eastAsia"/>
          <w:sz w:val="24"/>
        </w:rPr>
        <w:t>生产许</w:t>
      </w:r>
      <w:r w:rsidR="005F3D58" w:rsidRPr="00037D34">
        <w:rPr>
          <w:rFonts w:ascii="宋体" w:hAnsi="宋体"/>
          <w:sz w:val="24"/>
        </w:rPr>
        <w:t>可证</w:t>
      </w:r>
      <w:r w:rsidR="005F3D58">
        <w:rPr>
          <w:rFonts w:ascii="宋体" w:hAnsi="宋体" w:hint="eastAsia"/>
          <w:sz w:val="24"/>
        </w:rPr>
        <w:t>》</w:t>
      </w:r>
      <w:r w:rsidRPr="00037D34">
        <w:rPr>
          <w:rFonts w:ascii="宋体" w:hAnsi="宋体" w:hint="eastAsia"/>
          <w:sz w:val="24"/>
        </w:rPr>
        <w:t>；</w:t>
      </w:r>
    </w:p>
    <w:p w:rsidR="00C4170B" w:rsidRPr="00C4170B" w:rsidRDefault="00C4170B" w:rsidP="00C4170B">
      <w:pPr>
        <w:ind w:firstLineChars="100" w:firstLine="240"/>
        <w:rPr>
          <w:rFonts w:ascii="宋体" w:hAnsi="宋体"/>
          <w:b/>
          <w:sz w:val="24"/>
        </w:rPr>
      </w:pPr>
      <w:r>
        <w:rPr>
          <w:rFonts w:ascii="宋体" w:hAnsi="宋体" w:hint="eastAsia"/>
          <w:sz w:val="24"/>
        </w:rPr>
        <w:t>5</w:t>
      </w:r>
      <w:r w:rsidRPr="00E66FE3">
        <w:rPr>
          <w:rFonts w:ascii="宋体" w:hAnsi="宋体" w:hint="eastAsia"/>
          <w:sz w:val="24"/>
        </w:rPr>
        <w:t>、投标人提供针对所投产</w:t>
      </w:r>
      <w:proofErr w:type="gramStart"/>
      <w:r w:rsidRPr="00E66FE3">
        <w:rPr>
          <w:rFonts w:ascii="宋体" w:hAnsi="宋体" w:hint="eastAsia"/>
          <w:sz w:val="24"/>
        </w:rPr>
        <w:t>品配套</w:t>
      </w:r>
      <w:proofErr w:type="gramEnd"/>
      <w:r w:rsidRPr="00E66FE3">
        <w:rPr>
          <w:rFonts w:ascii="宋体" w:hAnsi="宋体" w:hint="eastAsia"/>
          <w:sz w:val="24"/>
        </w:rPr>
        <w:t>耗材的报价、耗材在其他医院的交易发票、广东省耗材采购平台的采购编码、耗材的医疗器械产品注册证；</w:t>
      </w:r>
    </w:p>
    <w:p w:rsidR="00DD4BB1" w:rsidRDefault="00C4170B" w:rsidP="00DD4BB1">
      <w:pPr>
        <w:ind w:firstLineChars="100" w:firstLine="240"/>
        <w:rPr>
          <w:rFonts w:ascii="宋体" w:hAnsi="宋体"/>
          <w:sz w:val="24"/>
        </w:rPr>
      </w:pPr>
      <w:r>
        <w:rPr>
          <w:rFonts w:ascii="宋体" w:hAnsi="宋体" w:hint="eastAsia"/>
          <w:sz w:val="24"/>
        </w:rPr>
        <w:t>6</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EF2AA2" w:rsidP="00D26420">
            <w:pPr>
              <w:jc w:val="center"/>
              <w:rPr>
                <w:b/>
                <w:bCs/>
                <w:color w:val="000000" w:themeColor="text1"/>
                <w:szCs w:val="21"/>
              </w:rPr>
            </w:pPr>
            <w:r>
              <w:rPr>
                <w:rFonts w:hint="eastAsia"/>
                <w:b/>
                <w:bCs/>
                <w:color w:val="000000" w:themeColor="text1"/>
                <w:szCs w:val="21"/>
              </w:rPr>
              <w:t>血栓弹力图分析系统</w:t>
            </w:r>
          </w:p>
        </w:tc>
        <w:tc>
          <w:tcPr>
            <w:tcW w:w="1018" w:type="dxa"/>
            <w:vAlign w:val="center"/>
          </w:tcPr>
          <w:p w:rsidR="00390CE6" w:rsidRPr="00912407" w:rsidRDefault="0022689A"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22689A" w:rsidP="00512D20">
            <w:pPr>
              <w:jc w:val="center"/>
              <w:rPr>
                <w:b/>
                <w:bCs/>
                <w:color w:val="000000" w:themeColor="text1"/>
                <w:szCs w:val="21"/>
              </w:rPr>
            </w:pPr>
            <w:r>
              <w:rPr>
                <w:rFonts w:hint="eastAsia"/>
                <w:b/>
                <w:bCs/>
                <w:color w:val="000000" w:themeColor="text1"/>
                <w:szCs w:val="21"/>
              </w:rPr>
              <w:t>套</w:t>
            </w:r>
          </w:p>
        </w:tc>
        <w:tc>
          <w:tcPr>
            <w:tcW w:w="2038" w:type="dxa"/>
            <w:vAlign w:val="center"/>
          </w:tcPr>
          <w:p w:rsidR="00390CE6" w:rsidRPr="00912407" w:rsidRDefault="0022689A" w:rsidP="000C5345">
            <w:pPr>
              <w:jc w:val="center"/>
              <w:rPr>
                <w:b/>
                <w:bCs/>
                <w:color w:val="000000" w:themeColor="text1"/>
                <w:szCs w:val="21"/>
              </w:rPr>
            </w:pPr>
            <w:r>
              <w:rPr>
                <w:rFonts w:hint="eastAsia"/>
                <w:b/>
                <w:bCs/>
                <w:color w:val="000000" w:themeColor="text1"/>
                <w:szCs w:val="21"/>
              </w:rPr>
              <w:t>15</w:t>
            </w:r>
          </w:p>
        </w:tc>
      </w:tr>
    </w:tbl>
    <w:p w:rsidR="00A94AB7" w:rsidRPr="00390CE6" w:rsidRDefault="006E0AF7" w:rsidP="00755088">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276"/>
      </w:tblGrid>
      <w:tr w:rsidR="001173B8" w:rsidRPr="006F0DAC" w:rsidTr="00AA1B1D">
        <w:trPr>
          <w:trHeight w:val="516"/>
        </w:trPr>
        <w:tc>
          <w:tcPr>
            <w:tcW w:w="671"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序号</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货物名称</w:t>
            </w:r>
          </w:p>
        </w:tc>
        <w:tc>
          <w:tcPr>
            <w:tcW w:w="4819"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招标技术要求</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备注</w:t>
            </w:r>
          </w:p>
        </w:tc>
      </w:tr>
      <w:tr w:rsidR="003B0A00" w:rsidRPr="006F0DAC" w:rsidTr="00AA1B1D">
        <w:trPr>
          <w:trHeight w:val="450"/>
        </w:trPr>
        <w:tc>
          <w:tcPr>
            <w:tcW w:w="671" w:type="dxa"/>
            <w:vMerge w:val="restart"/>
          </w:tcPr>
          <w:p w:rsidR="003B0A00" w:rsidRPr="006F0DAC" w:rsidRDefault="003B0A00"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3B0A00" w:rsidRPr="006F0DAC" w:rsidRDefault="003B0A00" w:rsidP="000C5345">
            <w:pPr>
              <w:widowControl/>
              <w:jc w:val="left"/>
              <w:rPr>
                <w:rFonts w:ascii="宋体" w:hAnsi="宋体"/>
                <w:kern w:val="0"/>
                <w:szCs w:val="21"/>
              </w:rPr>
            </w:pPr>
            <w:r>
              <w:rPr>
                <w:rFonts w:hint="eastAsia"/>
                <w:b/>
                <w:bCs/>
                <w:szCs w:val="21"/>
              </w:rPr>
              <w:t>血栓弹力图分析系统</w:t>
            </w:r>
          </w:p>
        </w:tc>
        <w:tc>
          <w:tcPr>
            <w:tcW w:w="4819" w:type="dxa"/>
          </w:tcPr>
          <w:p w:rsidR="003B0A00" w:rsidRPr="006F0DAC" w:rsidRDefault="003B0A00" w:rsidP="00E97266">
            <w:pPr>
              <w:widowControl/>
              <w:jc w:val="left"/>
              <w:rPr>
                <w:rFonts w:ascii="宋体" w:hAnsi="宋体"/>
                <w:kern w:val="0"/>
                <w:szCs w:val="21"/>
              </w:rPr>
            </w:pPr>
            <w:r w:rsidRPr="006F0DAC">
              <w:rPr>
                <w:rFonts w:ascii="宋体" w:hAnsi="宋体" w:hint="eastAsia"/>
                <w:kern w:val="0"/>
                <w:szCs w:val="21"/>
              </w:rPr>
              <w:t>1.1</w:t>
            </w:r>
            <w:r w:rsidRPr="001F0B1A">
              <w:rPr>
                <w:rFonts w:asciiTheme="minorEastAsia" w:hAnsiTheme="minorEastAsia" w:hint="eastAsia"/>
                <w:color w:val="000000" w:themeColor="text1"/>
                <w:szCs w:val="21"/>
              </w:rPr>
              <w:t>检测原理：粘度检测</w:t>
            </w:r>
            <w:r w:rsidRPr="001F0B1A">
              <w:rPr>
                <w:rFonts w:asciiTheme="minorEastAsia" w:hAnsiTheme="minorEastAsia"/>
                <w:color w:val="000000" w:themeColor="text1"/>
                <w:szCs w:val="21"/>
              </w:rPr>
              <w:t>法</w:t>
            </w:r>
            <w:r w:rsidRPr="006F0DAC">
              <w:rPr>
                <w:rFonts w:ascii="宋体" w:hAnsi="宋体" w:hint="eastAsia"/>
                <w:szCs w:val="21"/>
              </w:rPr>
              <w:t>。</w:t>
            </w:r>
          </w:p>
        </w:tc>
        <w:tc>
          <w:tcPr>
            <w:tcW w:w="1276" w:type="dxa"/>
          </w:tcPr>
          <w:p w:rsidR="003B0A00" w:rsidRPr="006F0DAC" w:rsidRDefault="003B0A00" w:rsidP="00DD0471">
            <w:pPr>
              <w:widowControl/>
              <w:jc w:val="left"/>
              <w:rPr>
                <w:rFonts w:ascii="宋体" w:hAnsi="宋体"/>
                <w:kern w:val="0"/>
                <w:szCs w:val="21"/>
              </w:rPr>
            </w:pPr>
          </w:p>
        </w:tc>
      </w:tr>
      <w:tr w:rsidR="003B0A00" w:rsidRPr="006F0DAC" w:rsidTr="00AA1B1D">
        <w:trPr>
          <w:trHeight w:val="450"/>
        </w:trPr>
        <w:tc>
          <w:tcPr>
            <w:tcW w:w="671" w:type="dxa"/>
            <w:vMerge/>
          </w:tcPr>
          <w:p w:rsidR="003B0A00" w:rsidRPr="006F0DAC" w:rsidRDefault="003B0A00" w:rsidP="00DD0471">
            <w:pPr>
              <w:widowControl/>
              <w:jc w:val="left"/>
              <w:rPr>
                <w:rFonts w:ascii="宋体" w:hAnsi="宋体"/>
                <w:kern w:val="0"/>
                <w:szCs w:val="21"/>
              </w:rPr>
            </w:pPr>
          </w:p>
        </w:tc>
        <w:tc>
          <w:tcPr>
            <w:tcW w:w="1276" w:type="dxa"/>
            <w:vMerge/>
          </w:tcPr>
          <w:p w:rsidR="003B0A00" w:rsidRPr="006F0DAC" w:rsidRDefault="003B0A00" w:rsidP="00DD0471">
            <w:pPr>
              <w:widowControl/>
              <w:jc w:val="left"/>
              <w:rPr>
                <w:rFonts w:ascii="宋体" w:hAnsi="宋体"/>
                <w:kern w:val="0"/>
                <w:szCs w:val="21"/>
              </w:rPr>
            </w:pPr>
          </w:p>
        </w:tc>
        <w:tc>
          <w:tcPr>
            <w:tcW w:w="4819" w:type="dxa"/>
          </w:tcPr>
          <w:p w:rsidR="003B0A00" w:rsidRPr="006F0DAC" w:rsidRDefault="003B0A00" w:rsidP="00E97266">
            <w:pPr>
              <w:widowControl/>
              <w:jc w:val="left"/>
              <w:rPr>
                <w:rFonts w:ascii="宋体" w:hAnsi="宋体"/>
                <w:kern w:val="0"/>
                <w:szCs w:val="21"/>
              </w:rPr>
            </w:pPr>
            <w:r w:rsidRPr="006F0DAC">
              <w:rPr>
                <w:rFonts w:ascii="宋体" w:hAnsi="宋体" w:hint="eastAsia"/>
                <w:kern w:val="0"/>
                <w:szCs w:val="21"/>
              </w:rPr>
              <w:t>1.2</w:t>
            </w:r>
            <w:r w:rsidRPr="001F0B1A">
              <w:rPr>
                <w:rFonts w:asciiTheme="minorEastAsia" w:hAnsiTheme="minorEastAsia" w:hint="eastAsia"/>
                <w:color w:val="000000" w:themeColor="text1"/>
                <w:szCs w:val="21"/>
              </w:rPr>
              <w:t>测定项目：包含活化凝血检测、凝血激活检测、肝素检测、血小板聚集功能检测（AA+ADP）等</w:t>
            </w:r>
            <w:r w:rsidRPr="006F0DAC">
              <w:rPr>
                <w:rFonts w:ascii="宋体" w:hAnsi="宋体" w:cs="宋体" w:hint="eastAsia"/>
                <w:szCs w:val="21"/>
              </w:rPr>
              <w:t>。</w:t>
            </w:r>
          </w:p>
        </w:tc>
        <w:tc>
          <w:tcPr>
            <w:tcW w:w="1276" w:type="dxa"/>
          </w:tcPr>
          <w:p w:rsidR="003B0A00" w:rsidRPr="006F0DAC" w:rsidRDefault="003B0A00" w:rsidP="00DD0471">
            <w:pPr>
              <w:widowControl/>
              <w:jc w:val="left"/>
              <w:rPr>
                <w:rFonts w:ascii="宋体" w:hAnsi="宋体"/>
                <w:kern w:val="0"/>
                <w:szCs w:val="21"/>
              </w:rPr>
            </w:pPr>
          </w:p>
        </w:tc>
      </w:tr>
      <w:tr w:rsidR="003B0A00" w:rsidRPr="006F0DAC" w:rsidTr="00AA1B1D">
        <w:trPr>
          <w:trHeight w:val="450"/>
        </w:trPr>
        <w:tc>
          <w:tcPr>
            <w:tcW w:w="671" w:type="dxa"/>
            <w:vMerge/>
          </w:tcPr>
          <w:p w:rsidR="003B0A00" w:rsidRPr="006F0DAC" w:rsidRDefault="003B0A00" w:rsidP="00DD0471">
            <w:pPr>
              <w:widowControl/>
              <w:jc w:val="left"/>
              <w:rPr>
                <w:rFonts w:ascii="宋体" w:hAnsi="宋体"/>
                <w:kern w:val="0"/>
                <w:szCs w:val="21"/>
              </w:rPr>
            </w:pPr>
          </w:p>
        </w:tc>
        <w:tc>
          <w:tcPr>
            <w:tcW w:w="1276" w:type="dxa"/>
            <w:vMerge/>
          </w:tcPr>
          <w:p w:rsidR="003B0A00" w:rsidRPr="006F0DAC" w:rsidRDefault="003B0A00" w:rsidP="00DD0471">
            <w:pPr>
              <w:widowControl/>
              <w:jc w:val="left"/>
              <w:rPr>
                <w:rFonts w:ascii="宋体" w:hAnsi="宋体"/>
                <w:kern w:val="0"/>
                <w:szCs w:val="21"/>
              </w:rPr>
            </w:pPr>
          </w:p>
        </w:tc>
        <w:tc>
          <w:tcPr>
            <w:tcW w:w="4819" w:type="dxa"/>
          </w:tcPr>
          <w:p w:rsidR="003B0A00" w:rsidRPr="006F0DAC" w:rsidRDefault="003B0A00" w:rsidP="003B0A00">
            <w:pPr>
              <w:widowControl/>
              <w:jc w:val="left"/>
              <w:rPr>
                <w:rFonts w:ascii="宋体" w:hAnsi="宋体"/>
                <w:kern w:val="0"/>
                <w:szCs w:val="21"/>
              </w:rPr>
            </w:pPr>
            <w:r w:rsidRPr="006F0DAC">
              <w:rPr>
                <w:rFonts w:ascii="宋体" w:hAnsi="宋体" w:hint="eastAsia"/>
                <w:kern w:val="0"/>
                <w:szCs w:val="21"/>
              </w:rPr>
              <w:t>1.3</w:t>
            </w:r>
            <w:r w:rsidRPr="001F0B1A">
              <w:rPr>
                <w:rFonts w:asciiTheme="minorEastAsia" w:hAnsiTheme="minorEastAsia" w:hint="eastAsia"/>
                <w:color w:val="000000" w:themeColor="text1"/>
                <w:szCs w:val="21"/>
              </w:rPr>
              <w:t>样本孵育方式：自带温度</w:t>
            </w:r>
            <w:r w:rsidRPr="001F0B1A">
              <w:rPr>
                <w:rFonts w:asciiTheme="minorEastAsia" w:hAnsiTheme="minorEastAsia"/>
                <w:color w:val="000000" w:themeColor="text1"/>
                <w:szCs w:val="21"/>
              </w:rPr>
              <w:t>可调式样本预处理孵育</w:t>
            </w:r>
            <w:r w:rsidRPr="001F0B1A">
              <w:rPr>
                <w:rFonts w:asciiTheme="minorEastAsia" w:hAnsiTheme="minorEastAsia" w:hint="eastAsia"/>
                <w:color w:val="000000" w:themeColor="text1"/>
                <w:szCs w:val="21"/>
              </w:rPr>
              <w:t>位，分析</w:t>
            </w:r>
            <w:r w:rsidRPr="001F0B1A">
              <w:rPr>
                <w:rFonts w:asciiTheme="minorEastAsia" w:hAnsiTheme="minorEastAsia"/>
                <w:color w:val="000000" w:themeColor="text1"/>
                <w:szCs w:val="21"/>
              </w:rPr>
              <w:t>前</w:t>
            </w:r>
            <w:r w:rsidRPr="001F0B1A">
              <w:rPr>
                <w:rFonts w:asciiTheme="minorEastAsia" w:hAnsiTheme="minorEastAsia" w:hint="eastAsia"/>
                <w:color w:val="000000" w:themeColor="text1"/>
                <w:szCs w:val="21"/>
              </w:rPr>
              <w:t>将</w:t>
            </w:r>
            <w:r w:rsidRPr="001F0B1A">
              <w:rPr>
                <w:rFonts w:asciiTheme="minorEastAsia" w:hAnsiTheme="minorEastAsia"/>
                <w:color w:val="000000" w:themeColor="text1"/>
                <w:szCs w:val="21"/>
              </w:rPr>
              <w:t>样本孵育</w:t>
            </w:r>
            <w:r w:rsidRPr="001F0B1A">
              <w:rPr>
                <w:rFonts w:asciiTheme="minorEastAsia" w:hAnsiTheme="minorEastAsia" w:hint="eastAsia"/>
                <w:color w:val="000000" w:themeColor="text1"/>
                <w:szCs w:val="21"/>
              </w:rPr>
              <w:t>到设定</w:t>
            </w:r>
            <w:r w:rsidRPr="001F0B1A">
              <w:rPr>
                <w:rFonts w:asciiTheme="minorEastAsia" w:hAnsiTheme="minorEastAsia"/>
                <w:color w:val="000000" w:themeColor="text1"/>
                <w:szCs w:val="21"/>
              </w:rPr>
              <w:t>温度</w:t>
            </w:r>
            <w:r w:rsidRPr="006F0DAC">
              <w:rPr>
                <w:rFonts w:ascii="宋体" w:hAnsi="宋体" w:hint="eastAsia"/>
                <w:szCs w:val="21"/>
              </w:rPr>
              <w:t>。</w:t>
            </w:r>
          </w:p>
        </w:tc>
        <w:tc>
          <w:tcPr>
            <w:tcW w:w="1276" w:type="dxa"/>
          </w:tcPr>
          <w:p w:rsidR="003B0A00" w:rsidRPr="006F0DAC" w:rsidRDefault="003B0A00" w:rsidP="00DD0471">
            <w:pPr>
              <w:widowControl/>
              <w:jc w:val="left"/>
              <w:rPr>
                <w:rFonts w:ascii="宋体" w:hAnsi="宋体"/>
                <w:kern w:val="0"/>
                <w:szCs w:val="21"/>
              </w:rPr>
            </w:pPr>
          </w:p>
        </w:tc>
      </w:tr>
      <w:tr w:rsidR="003B0A00" w:rsidRPr="006F0DAC" w:rsidTr="00AA1B1D">
        <w:trPr>
          <w:trHeight w:val="450"/>
        </w:trPr>
        <w:tc>
          <w:tcPr>
            <w:tcW w:w="671" w:type="dxa"/>
            <w:vMerge/>
          </w:tcPr>
          <w:p w:rsidR="003B0A00" w:rsidRPr="006F0DAC" w:rsidRDefault="003B0A00" w:rsidP="00DD0471">
            <w:pPr>
              <w:widowControl/>
              <w:jc w:val="left"/>
              <w:rPr>
                <w:rFonts w:ascii="宋体" w:hAnsi="宋体"/>
                <w:kern w:val="0"/>
                <w:szCs w:val="21"/>
              </w:rPr>
            </w:pPr>
          </w:p>
        </w:tc>
        <w:tc>
          <w:tcPr>
            <w:tcW w:w="1276" w:type="dxa"/>
            <w:vMerge/>
          </w:tcPr>
          <w:p w:rsidR="003B0A00" w:rsidRPr="006F0DAC" w:rsidRDefault="003B0A00" w:rsidP="00DD0471">
            <w:pPr>
              <w:widowControl/>
              <w:jc w:val="left"/>
              <w:rPr>
                <w:rFonts w:ascii="宋体" w:hAnsi="宋体"/>
                <w:kern w:val="0"/>
                <w:szCs w:val="21"/>
              </w:rPr>
            </w:pPr>
          </w:p>
        </w:tc>
        <w:tc>
          <w:tcPr>
            <w:tcW w:w="4819" w:type="dxa"/>
          </w:tcPr>
          <w:p w:rsidR="003B0A00" w:rsidRPr="006F0DAC" w:rsidRDefault="003B0A00" w:rsidP="00E97266">
            <w:pPr>
              <w:widowControl/>
              <w:jc w:val="left"/>
              <w:rPr>
                <w:rFonts w:ascii="宋体" w:hAnsi="宋体"/>
                <w:kern w:val="0"/>
                <w:szCs w:val="21"/>
              </w:rPr>
            </w:pPr>
            <w:r w:rsidRPr="006F0DAC">
              <w:rPr>
                <w:rFonts w:ascii="宋体" w:hAnsi="宋体" w:hint="eastAsia"/>
                <w:kern w:val="0"/>
                <w:szCs w:val="21"/>
              </w:rPr>
              <w:t>1.4</w:t>
            </w:r>
            <w:r w:rsidRPr="001F0B1A">
              <w:rPr>
                <w:rFonts w:asciiTheme="minorEastAsia" w:hAnsiTheme="minorEastAsia" w:hint="eastAsia"/>
                <w:color w:val="000000" w:themeColor="text1"/>
                <w:szCs w:val="21"/>
              </w:rPr>
              <w:t>样本孵育位数量</w:t>
            </w:r>
            <w:r w:rsidRPr="001F0B1A">
              <w:rPr>
                <w:rFonts w:asciiTheme="minorEastAsia" w:hAnsiTheme="minorEastAsia"/>
                <w:color w:val="000000" w:themeColor="text1"/>
                <w:szCs w:val="21"/>
              </w:rPr>
              <w:t>：</w:t>
            </w:r>
            <w:r w:rsidRPr="001F0B1A">
              <w:rPr>
                <w:rFonts w:asciiTheme="minorEastAsia" w:hAnsiTheme="minorEastAsia" w:hint="eastAsia"/>
                <w:color w:val="000000" w:themeColor="text1"/>
                <w:szCs w:val="21"/>
              </w:rPr>
              <w:t>≥4个</w:t>
            </w:r>
            <w:r w:rsidRPr="006F0DAC">
              <w:rPr>
                <w:rFonts w:ascii="宋体" w:hAnsi="宋体" w:cs="宋体" w:hint="eastAsia"/>
                <w:szCs w:val="21"/>
              </w:rPr>
              <w:t>。</w:t>
            </w:r>
          </w:p>
        </w:tc>
        <w:tc>
          <w:tcPr>
            <w:tcW w:w="1276" w:type="dxa"/>
          </w:tcPr>
          <w:p w:rsidR="003B0A00" w:rsidRPr="006F0DAC" w:rsidRDefault="003B0A00" w:rsidP="00DD0471">
            <w:pPr>
              <w:widowControl/>
              <w:jc w:val="left"/>
              <w:rPr>
                <w:rFonts w:ascii="宋体" w:hAnsi="宋体"/>
                <w:kern w:val="0"/>
                <w:szCs w:val="21"/>
              </w:rPr>
            </w:pPr>
          </w:p>
        </w:tc>
      </w:tr>
      <w:tr w:rsidR="003B0A00" w:rsidRPr="006F0DAC" w:rsidTr="00AA1B1D">
        <w:trPr>
          <w:trHeight w:val="450"/>
        </w:trPr>
        <w:tc>
          <w:tcPr>
            <w:tcW w:w="671" w:type="dxa"/>
            <w:vMerge/>
          </w:tcPr>
          <w:p w:rsidR="003B0A00" w:rsidRPr="006F0DAC" w:rsidRDefault="003B0A00" w:rsidP="00DD0471">
            <w:pPr>
              <w:widowControl/>
              <w:jc w:val="left"/>
              <w:rPr>
                <w:rFonts w:ascii="宋体" w:hAnsi="宋体"/>
                <w:kern w:val="0"/>
                <w:szCs w:val="21"/>
              </w:rPr>
            </w:pPr>
          </w:p>
        </w:tc>
        <w:tc>
          <w:tcPr>
            <w:tcW w:w="1276" w:type="dxa"/>
            <w:vMerge/>
          </w:tcPr>
          <w:p w:rsidR="003B0A00" w:rsidRPr="006F0DAC" w:rsidRDefault="003B0A00" w:rsidP="00DD0471">
            <w:pPr>
              <w:widowControl/>
              <w:jc w:val="left"/>
              <w:rPr>
                <w:rFonts w:ascii="宋体" w:hAnsi="宋体"/>
                <w:kern w:val="0"/>
                <w:szCs w:val="21"/>
              </w:rPr>
            </w:pPr>
          </w:p>
        </w:tc>
        <w:tc>
          <w:tcPr>
            <w:tcW w:w="4819" w:type="dxa"/>
          </w:tcPr>
          <w:p w:rsidR="003B0A00" w:rsidRPr="006F0DAC" w:rsidRDefault="003B0A00" w:rsidP="00E97266">
            <w:pPr>
              <w:widowControl/>
              <w:jc w:val="left"/>
              <w:rPr>
                <w:rFonts w:ascii="宋体" w:hAnsi="宋体"/>
                <w:kern w:val="0"/>
                <w:szCs w:val="21"/>
              </w:rPr>
            </w:pPr>
            <w:r w:rsidRPr="006F0DAC">
              <w:rPr>
                <w:rFonts w:ascii="宋体" w:hAnsi="宋体" w:hint="eastAsia"/>
                <w:kern w:val="0"/>
                <w:szCs w:val="21"/>
              </w:rPr>
              <w:t>1.5</w:t>
            </w:r>
            <w:r w:rsidRPr="001F0B1A">
              <w:rPr>
                <w:rFonts w:asciiTheme="minorEastAsia" w:hAnsiTheme="minorEastAsia" w:hint="eastAsia"/>
                <w:color w:val="000000" w:themeColor="text1"/>
                <w:szCs w:val="21"/>
              </w:rPr>
              <w:t>样本检测通道数量：≥4个</w:t>
            </w:r>
            <w:r>
              <w:rPr>
                <w:rFonts w:ascii="宋体" w:hAnsi="宋体" w:hint="eastAsia"/>
                <w:kern w:val="0"/>
                <w:szCs w:val="21"/>
              </w:rPr>
              <w:t>。</w:t>
            </w:r>
          </w:p>
        </w:tc>
        <w:tc>
          <w:tcPr>
            <w:tcW w:w="1276" w:type="dxa"/>
          </w:tcPr>
          <w:p w:rsidR="003B0A00" w:rsidRPr="006F0DAC" w:rsidRDefault="003B0A00" w:rsidP="00DD0471">
            <w:pPr>
              <w:widowControl/>
              <w:jc w:val="left"/>
              <w:rPr>
                <w:rFonts w:ascii="宋体" w:hAnsi="宋体"/>
                <w:kern w:val="0"/>
                <w:szCs w:val="21"/>
              </w:rPr>
            </w:pPr>
          </w:p>
        </w:tc>
      </w:tr>
      <w:tr w:rsidR="003B0A00" w:rsidRPr="006F0DAC" w:rsidTr="00AA1B1D">
        <w:trPr>
          <w:trHeight w:val="450"/>
        </w:trPr>
        <w:tc>
          <w:tcPr>
            <w:tcW w:w="671" w:type="dxa"/>
            <w:vMerge/>
          </w:tcPr>
          <w:p w:rsidR="003B0A00" w:rsidRPr="006F0DAC" w:rsidRDefault="003B0A00" w:rsidP="00DD0471">
            <w:pPr>
              <w:widowControl/>
              <w:jc w:val="left"/>
              <w:rPr>
                <w:rFonts w:ascii="宋体" w:hAnsi="宋体"/>
                <w:kern w:val="0"/>
                <w:szCs w:val="21"/>
              </w:rPr>
            </w:pPr>
          </w:p>
        </w:tc>
        <w:tc>
          <w:tcPr>
            <w:tcW w:w="1276" w:type="dxa"/>
            <w:vMerge/>
          </w:tcPr>
          <w:p w:rsidR="003B0A00" w:rsidRPr="006F0DAC" w:rsidRDefault="003B0A00" w:rsidP="00DD0471">
            <w:pPr>
              <w:widowControl/>
              <w:jc w:val="left"/>
              <w:rPr>
                <w:rFonts w:ascii="宋体" w:hAnsi="宋体"/>
                <w:kern w:val="0"/>
                <w:szCs w:val="21"/>
              </w:rPr>
            </w:pPr>
          </w:p>
        </w:tc>
        <w:tc>
          <w:tcPr>
            <w:tcW w:w="4819" w:type="dxa"/>
          </w:tcPr>
          <w:p w:rsidR="003B0A00" w:rsidRPr="006F0DAC" w:rsidRDefault="003B0A00" w:rsidP="00E97266">
            <w:pPr>
              <w:widowControl/>
              <w:jc w:val="left"/>
              <w:rPr>
                <w:rFonts w:ascii="宋体" w:hAnsi="宋体"/>
                <w:kern w:val="0"/>
                <w:szCs w:val="21"/>
              </w:rPr>
            </w:pPr>
            <w:r w:rsidRPr="006F0DAC">
              <w:rPr>
                <w:rFonts w:ascii="宋体" w:hAnsi="宋体" w:hint="eastAsia"/>
                <w:kern w:val="0"/>
                <w:szCs w:val="21"/>
              </w:rPr>
              <w:t>1.6</w:t>
            </w:r>
            <w:r w:rsidRPr="001F0B1A">
              <w:rPr>
                <w:rFonts w:asciiTheme="minorEastAsia" w:hAnsiTheme="minorEastAsia" w:hint="eastAsia"/>
                <w:color w:val="000000" w:themeColor="text1"/>
                <w:szCs w:val="21"/>
              </w:rPr>
              <w:t>样本要求：全血、富血小板血浆、离心血小板血浆</w:t>
            </w:r>
            <w:r w:rsidRPr="006F0DAC">
              <w:rPr>
                <w:rFonts w:ascii="宋体" w:hAnsi="宋体" w:hint="eastAsia"/>
                <w:szCs w:val="21"/>
              </w:rPr>
              <w:t>。</w:t>
            </w:r>
          </w:p>
        </w:tc>
        <w:tc>
          <w:tcPr>
            <w:tcW w:w="1276" w:type="dxa"/>
          </w:tcPr>
          <w:p w:rsidR="003B0A00" w:rsidRPr="006F0DAC" w:rsidRDefault="003B0A00" w:rsidP="00DD0471">
            <w:pPr>
              <w:widowControl/>
              <w:jc w:val="left"/>
              <w:rPr>
                <w:rFonts w:ascii="宋体" w:hAnsi="宋体"/>
                <w:kern w:val="0"/>
                <w:szCs w:val="21"/>
              </w:rPr>
            </w:pPr>
          </w:p>
        </w:tc>
      </w:tr>
      <w:tr w:rsidR="003B0A00" w:rsidRPr="006F0DAC" w:rsidTr="00AA1B1D">
        <w:trPr>
          <w:trHeight w:val="450"/>
        </w:trPr>
        <w:tc>
          <w:tcPr>
            <w:tcW w:w="671" w:type="dxa"/>
            <w:vMerge/>
          </w:tcPr>
          <w:p w:rsidR="003B0A00" w:rsidRPr="006F0DAC" w:rsidRDefault="003B0A00" w:rsidP="00DD0471">
            <w:pPr>
              <w:widowControl/>
              <w:jc w:val="left"/>
              <w:rPr>
                <w:rFonts w:ascii="宋体" w:hAnsi="宋体"/>
                <w:kern w:val="0"/>
                <w:szCs w:val="21"/>
              </w:rPr>
            </w:pPr>
          </w:p>
        </w:tc>
        <w:tc>
          <w:tcPr>
            <w:tcW w:w="1276" w:type="dxa"/>
            <w:vMerge/>
          </w:tcPr>
          <w:p w:rsidR="003B0A00" w:rsidRPr="006F0DAC" w:rsidRDefault="003B0A00" w:rsidP="00DD0471">
            <w:pPr>
              <w:widowControl/>
              <w:jc w:val="left"/>
              <w:rPr>
                <w:rFonts w:ascii="宋体" w:hAnsi="宋体"/>
                <w:kern w:val="0"/>
                <w:szCs w:val="21"/>
              </w:rPr>
            </w:pPr>
          </w:p>
        </w:tc>
        <w:tc>
          <w:tcPr>
            <w:tcW w:w="4819" w:type="dxa"/>
          </w:tcPr>
          <w:p w:rsidR="003B0A00" w:rsidRPr="006F0DAC" w:rsidRDefault="003B0A00" w:rsidP="00E97266">
            <w:pPr>
              <w:widowControl/>
              <w:jc w:val="left"/>
              <w:rPr>
                <w:rFonts w:ascii="宋体" w:hAnsi="宋体"/>
                <w:kern w:val="0"/>
                <w:szCs w:val="21"/>
              </w:rPr>
            </w:pPr>
            <w:r w:rsidRPr="006F0DAC">
              <w:rPr>
                <w:rFonts w:ascii="宋体" w:hAnsi="宋体" w:hint="eastAsia"/>
                <w:kern w:val="0"/>
                <w:szCs w:val="21"/>
              </w:rPr>
              <w:t>1.7</w:t>
            </w:r>
            <w:r w:rsidRPr="001F0B1A">
              <w:rPr>
                <w:rFonts w:asciiTheme="minorEastAsia" w:hAnsiTheme="minorEastAsia" w:hint="eastAsia"/>
                <w:color w:val="000000" w:themeColor="text1"/>
                <w:szCs w:val="21"/>
              </w:rPr>
              <w:t>报告参数：能</w:t>
            </w:r>
            <w:r w:rsidRPr="001F0B1A">
              <w:rPr>
                <w:rFonts w:asciiTheme="minorEastAsia" w:hAnsiTheme="minorEastAsia"/>
                <w:color w:val="000000" w:themeColor="text1"/>
                <w:szCs w:val="21"/>
              </w:rPr>
              <w:t>提供</w:t>
            </w:r>
            <w:r w:rsidRPr="001F0B1A">
              <w:rPr>
                <w:rFonts w:asciiTheme="minorEastAsia" w:hAnsiTheme="minorEastAsia" w:hint="eastAsia"/>
                <w:color w:val="000000" w:themeColor="text1"/>
                <w:szCs w:val="21"/>
              </w:rPr>
              <w:t>R、K、Angle(α)、MA、ACT、CI、A10等</w:t>
            </w:r>
            <w:r w:rsidRPr="001F0B1A">
              <w:rPr>
                <w:rFonts w:asciiTheme="minorEastAsia" w:hAnsiTheme="minorEastAsia"/>
                <w:color w:val="000000" w:themeColor="text1"/>
                <w:szCs w:val="21"/>
              </w:rPr>
              <w:t>主要参数</w:t>
            </w:r>
            <w:r w:rsidRPr="006F0DAC">
              <w:rPr>
                <w:rFonts w:ascii="宋体" w:hAnsi="宋体" w:hint="eastAsia"/>
                <w:kern w:val="0"/>
                <w:szCs w:val="21"/>
              </w:rPr>
              <w:t>。</w:t>
            </w:r>
          </w:p>
        </w:tc>
        <w:tc>
          <w:tcPr>
            <w:tcW w:w="1276" w:type="dxa"/>
          </w:tcPr>
          <w:p w:rsidR="003B0A00" w:rsidRPr="006F0DAC" w:rsidRDefault="003B0A00" w:rsidP="00DD0471">
            <w:pPr>
              <w:widowControl/>
              <w:jc w:val="left"/>
              <w:rPr>
                <w:rFonts w:ascii="宋体" w:hAnsi="宋体"/>
                <w:kern w:val="0"/>
                <w:szCs w:val="21"/>
              </w:rPr>
            </w:pPr>
          </w:p>
        </w:tc>
      </w:tr>
      <w:tr w:rsidR="003B0A00" w:rsidRPr="006F0DAC" w:rsidTr="00AA1B1D">
        <w:trPr>
          <w:trHeight w:val="510"/>
        </w:trPr>
        <w:tc>
          <w:tcPr>
            <w:tcW w:w="671" w:type="dxa"/>
            <w:vMerge/>
          </w:tcPr>
          <w:p w:rsidR="003B0A00" w:rsidRPr="006F0DAC" w:rsidRDefault="003B0A00" w:rsidP="00DD0471">
            <w:pPr>
              <w:widowControl/>
              <w:jc w:val="left"/>
              <w:rPr>
                <w:rFonts w:ascii="宋体" w:hAnsi="宋体"/>
                <w:b/>
                <w:kern w:val="0"/>
                <w:szCs w:val="21"/>
              </w:rPr>
            </w:pPr>
          </w:p>
        </w:tc>
        <w:tc>
          <w:tcPr>
            <w:tcW w:w="1276" w:type="dxa"/>
            <w:vMerge/>
          </w:tcPr>
          <w:p w:rsidR="003B0A00" w:rsidRPr="006F0DAC" w:rsidRDefault="003B0A00" w:rsidP="00FB3DEA">
            <w:pPr>
              <w:widowControl/>
              <w:jc w:val="left"/>
              <w:rPr>
                <w:rFonts w:ascii="宋体" w:hAnsi="宋体"/>
                <w:kern w:val="0"/>
                <w:szCs w:val="21"/>
              </w:rPr>
            </w:pPr>
          </w:p>
        </w:tc>
        <w:tc>
          <w:tcPr>
            <w:tcW w:w="4819" w:type="dxa"/>
          </w:tcPr>
          <w:p w:rsidR="003B0A00" w:rsidRPr="006F0DAC" w:rsidRDefault="003B0A00" w:rsidP="00E97266">
            <w:pPr>
              <w:widowControl/>
              <w:jc w:val="left"/>
              <w:rPr>
                <w:rFonts w:ascii="宋体" w:hAnsi="宋体"/>
                <w:kern w:val="0"/>
                <w:szCs w:val="21"/>
              </w:rPr>
            </w:pPr>
            <w:r w:rsidRPr="006F0DAC">
              <w:rPr>
                <w:rFonts w:ascii="宋体" w:hAnsi="宋体" w:hint="eastAsia"/>
                <w:kern w:val="0"/>
                <w:szCs w:val="21"/>
              </w:rPr>
              <w:t>1.8</w:t>
            </w:r>
            <w:r w:rsidRPr="001F0B1A">
              <w:rPr>
                <w:rFonts w:asciiTheme="minorEastAsia" w:hAnsiTheme="minorEastAsia" w:hint="eastAsia"/>
                <w:color w:val="000000" w:themeColor="text1"/>
                <w:szCs w:val="21"/>
              </w:rPr>
              <w:t>通道差:R、Angle、MA值C</w:t>
            </w:r>
            <w:r w:rsidRPr="001F0B1A">
              <w:rPr>
                <w:rFonts w:asciiTheme="minorEastAsia" w:hAnsiTheme="minorEastAsia"/>
                <w:color w:val="000000" w:themeColor="text1"/>
                <w:szCs w:val="21"/>
              </w:rPr>
              <w:t>V</w:t>
            </w:r>
            <w:r w:rsidRPr="001F0B1A">
              <w:rPr>
                <w:rFonts w:asciiTheme="minorEastAsia" w:hAnsiTheme="minorEastAsia" w:hint="eastAsia"/>
                <w:color w:val="000000" w:themeColor="text1"/>
                <w:szCs w:val="21"/>
              </w:rPr>
              <w:t>≤10%;K值C</w:t>
            </w:r>
            <w:r w:rsidRPr="001F0B1A">
              <w:rPr>
                <w:rFonts w:asciiTheme="minorEastAsia" w:hAnsiTheme="minorEastAsia"/>
                <w:color w:val="000000" w:themeColor="text1"/>
                <w:szCs w:val="21"/>
              </w:rPr>
              <w:t>V</w:t>
            </w:r>
            <w:r w:rsidRPr="001F0B1A">
              <w:rPr>
                <w:rFonts w:asciiTheme="minorEastAsia" w:hAnsiTheme="minorEastAsia" w:hint="eastAsia"/>
                <w:color w:val="000000" w:themeColor="text1"/>
                <w:szCs w:val="21"/>
              </w:rPr>
              <w:t>≤1</w:t>
            </w:r>
            <w:r w:rsidRPr="001F0B1A">
              <w:rPr>
                <w:rFonts w:asciiTheme="minorEastAsia" w:hAnsiTheme="minorEastAsia"/>
                <w:color w:val="000000" w:themeColor="text1"/>
                <w:szCs w:val="21"/>
              </w:rPr>
              <w:t>5</w:t>
            </w:r>
            <w:r w:rsidRPr="001F0B1A">
              <w:rPr>
                <w:rFonts w:asciiTheme="minorEastAsia" w:hAnsiTheme="minorEastAsia" w:hint="eastAsia"/>
                <w:color w:val="000000" w:themeColor="text1"/>
                <w:szCs w:val="21"/>
              </w:rPr>
              <w:t>%</w:t>
            </w:r>
            <w:r w:rsidRPr="006F0DAC">
              <w:rPr>
                <w:rFonts w:ascii="宋体" w:hAnsi="宋体" w:hint="eastAsia"/>
                <w:kern w:val="0"/>
                <w:szCs w:val="21"/>
              </w:rPr>
              <w:t>。</w:t>
            </w:r>
          </w:p>
        </w:tc>
        <w:tc>
          <w:tcPr>
            <w:tcW w:w="1276" w:type="dxa"/>
          </w:tcPr>
          <w:p w:rsidR="003B0A00" w:rsidRPr="006F0DAC" w:rsidRDefault="003B0A00" w:rsidP="00DD0471">
            <w:pPr>
              <w:widowControl/>
              <w:jc w:val="left"/>
              <w:rPr>
                <w:rFonts w:ascii="宋体" w:hAnsi="宋体"/>
                <w:kern w:val="0"/>
                <w:szCs w:val="21"/>
              </w:rPr>
            </w:pPr>
          </w:p>
        </w:tc>
      </w:tr>
      <w:tr w:rsidR="003B0A00" w:rsidRPr="006F0DAC" w:rsidTr="00AA1B1D">
        <w:trPr>
          <w:trHeight w:val="510"/>
        </w:trPr>
        <w:tc>
          <w:tcPr>
            <w:tcW w:w="671" w:type="dxa"/>
            <w:vMerge/>
          </w:tcPr>
          <w:p w:rsidR="003B0A00" w:rsidRPr="006F0DAC" w:rsidRDefault="003B0A00" w:rsidP="00DD0471">
            <w:pPr>
              <w:widowControl/>
              <w:jc w:val="left"/>
              <w:rPr>
                <w:rFonts w:ascii="宋体" w:hAnsi="宋体"/>
                <w:kern w:val="0"/>
                <w:szCs w:val="21"/>
              </w:rPr>
            </w:pPr>
          </w:p>
        </w:tc>
        <w:tc>
          <w:tcPr>
            <w:tcW w:w="1276" w:type="dxa"/>
            <w:vMerge/>
          </w:tcPr>
          <w:p w:rsidR="003B0A00" w:rsidRPr="006F0DAC" w:rsidRDefault="003B0A00" w:rsidP="00DD0471">
            <w:pPr>
              <w:widowControl/>
              <w:jc w:val="left"/>
              <w:rPr>
                <w:rFonts w:ascii="宋体" w:hAnsi="宋体"/>
                <w:kern w:val="0"/>
                <w:szCs w:val="21"/>
              </w:rPr>
            </w:pPr>
          </w:p>
        </w:tc>
        <w:tc>
          <w:tcPr>
            <w:tcW w:w="4819" w:type="dxa"/>
          </w:tcPr>
          <w:p w:rsidR="003B0A00" w:rsidRPr="006F0DAC" w:rsidRDefault="003B0A00" w:rsidP="00E97266">
            <w:pPr>
              <w:widowControl/>
              <w:jc w:val="left"/>
              <w:rPr>
                <w:rFonts w:ascii="宋体" w:hAnsi="宋体"/>
                <w:kern w:val="0"/>
                <w:szCs w:val="21"/>
              </w:rPr>
            </w:pPr>
            <w:r w:rsidRPr="006F0DAC">
              <w:rPr>
                <w:rFonts w:ascii="宋体" w:hAnsi="宋体" w:hint="eastAsia"/>
                <w:kern w:val="0"/>
                <w:szCs w:val="21"/>
              </w:rPr>
              <w:t>1.9</w:t>
            </w:r>
            <w:r w:rsidRPr="001F0B1A">
              <w:rPr>
                <w:rFonts w:asciiTheme="minorEastAsia" w:hAnsiTheme="minorEastAsia" w:hint="eastAsia"/>
                <w:color w:val="000000" w:themeColor="text1"/>
                <w:szCs w:val="21"/>
              </w:rPr>
              <w:t>测量重复性:R、Angle、MA值CV≤10%;K值CV≤15%</w:t>
            </w:r>
            <w:r w:rsidRPr="006F0DAC">
              <w:rPr>
                <w:rFonts w:ascii="宋体" w:hAnsi="宋体" w:hint="eastAsia"/>
                <w:szCs w:val="21"/>
              </w:rPr>
              <w:t>。</w:t>
            </w:r>
          </w:p>
        </w:tc>
        <w:tc>
          <w:tcPr>
            <w:tcW w:w="1276" w:type="dxa"/>
          </w:tcPr>
          <w:p w:rsidR="003B0A00" w:rsidRPr="006F0DAC" w:rsidRDefault="003B0A00" w:rsidP="00DD0471">
            <w:pPr>
              <w:widowControl/>
              <w:jc w:val="left"/>
              <w:rPr>
                <w:rFonts w:ascii="宋体" w:hAnsi="宋体"/>
                <w:kern w:val="0"/>
                <w:szCs w:val="21"/>
              </w:rPr>
            </w:pPr>
          </w:p>
        </w:tc>
      </w:tr>
      <w:tr w:rsidR="003B0A00" w:rsidRPr="006F0DAC" w:rsidTr="00AA1B1D">
        <w:trPr>
          <w:trHeight w:val="510"/>
        </w:trPr>
        <w:tc>
          <w:tcPr>
            <w:tcW w:w="671" w:type="dxa"/>
            <w:vMerge/>
          </w:tcPr>
          <w:p w:rsidR="003B0A00" w:rsidRPr="006F0DAC" w:rsidRDefault="003B0A00" w:rsidP="00DD0471">
            <w:pPr>
              <w:widowControl/>
              <w:jc w:val="left"/>
              <w:rPr>
                <w:rFonts w:ascii="宋体" w:hAnsi="宋体"/>
                <w:kern w:val="0"/>
                <w:szCs w:val="21"/>
              </w:rPr>
            </w:pPr>
          </w:p>
        </w:tc>
        <w:tc>
          <w:tcPr>
            <w:tcW w:w="1276" w:type="dxa"/>
            <w:vMerge/>
          </w:tcPr>
          <w:p w:rsidR="003B0A00" w:rsidRPr="006F0DAC" w:rsidRDefault="003B0A00" w:rsidP="00DD0471">
            <w:pPr>
              <w:widowControl/>
              <w:jc w:val="left"/>
              <w:rPr>
                <w:rFonts w:ascii="宋体" w:hAnsi="宋体"/>
                <w:kern w:val="0"/>
                <w:szCs w:val="21"/>
              </w:rPr>
            </w:pPr>
          </w:p>
        </w:tc>
        <w:tc>
          <w:tcPr>
            <w:tcW w:w="4819" w:type="dxa"/>
          </w:tcPr>
          <w:p w:rsidR="003B0A00" w:rsidRPr="006F0DAC" w:rsidRDefault="003B0A00" w:rsidP="00E97266">
            <w:pPr>
              <w:widowControl/>
              <w:jc w:val="left"/>
              <w:rPr>
                <w:rFonts w:ascii="宋体" w:hAnsi="宋体"/>
                <w:kern w:val="0"/>
                <w:szCs w:val="21"/>
              </w:rPr>
            </w:pPr>
            <w:r w:rsidRPr="006F0DAC">
              <w:rPr>
                <w:rFonts w:ascii="宋体" w:hAnsi="宋体" w:hint="eastAsia"/>
                <w:kern w:val="0"/>
                <w:szCs w:val="21"/>
              </w:rPr>
              <w:t>1.10</w:t>
            </w:r>
            <w:r w:rsidRPr="001F0B1A">
              <w:rPr>
                <w:rFonts w:asciiTheme="minorEastAsia" w:hAnsiTheme="minorEastAsia" w:hint="eastAsia"/>
                <w:color w:val="000000" w:themeColor="text1"/>
                <w:szCs w:val="21"/>
              </w:rPr>
              <w:t>最长检测时间可支持达到120分钟</w:t>
            </w:r>
            <w:r w:rsidRPr="006F0DAC">
              <w:rPr>
                <w:rFonts w:ascii="宋体" w:hAnsi="宋体" w:hint="eastAsia"/>
                <w:szCs w:val="21"/>
              </w:rPr>
              <w:t>。</w:t>
            </w:r>
          </w:p>
        </w:tc>
        <w:tc>
          <w:tcPr>
            <w:tcW w:w="1276" w:type="dxa"/>
          </w:tcPr>
          <w:p w:rsidR="003B0A00" w:rsidRPr="006F0DAC" w:rsidRDefault="003B0A00" w:rsidP="00DD0471">
            <w:pPr>
              <w:widowControl/>
              <w:jc w:val="left"/>
              <w:rPr>
                <w:rFonts w:ascii="宋体" w:hAnsi="宋体"/>
                <w:kern w:val="0"/>
                <w:szCs w:val="21"/>
              </w:rPr>
            </w:pPr>
          </w:p>
        </w:tc>
      </w:tr>
      <w:tr w:rsidR="003B0A00" w:rsidRPr="00173222" w:rsidTr="00AA1B1D">
        <w:trPr>
          <w:trHeight w:val="510"/>
        </w:trPr>
        <w:tc>
          <w:tcPr>
            <w:tcW w:w="671" w:type="dxa"/>
            <w:vMerge/>
          </w:tcPr>
          <w:p w:rsidR="003B0A00" w:rsidRPr="006F0DAC" w:rsidRDefault="003B0A00" w:rsidP="00DD0471">
            <w:pPr>
              <w:widowControl/>
              <w:jc w:val="left"/>
              <w:rPr>
                <w:rFonts w:ascii="宋体" w:hAnsi="宋体"/>
                <w:kern w:val="0"/>
                <w:szCs w:val="21"/>
              </w:rPr>
            </w:pPr>
          </w:p>
        </w:tc>
        <w:tc>
          <w:tcPr>
            <w:tcW w:w="1276" w:type="dxa"/>
            <w:vMerge/>
          </w:tcPr>
          <w:p w:rsidR="003B0A00" w:rsidRPr="006F0DAC" w:rsidRDefault="003B0A00" w:rsidP="00DD0471">
            <w:pPr>
              <w:widowControl/>
              <w:jc w:val="left"/>
              <w:rPr>
                <w:rFonts w:ascii="宋体" w:hAnsi="宋体"/>
                <w:kern w:val="0"/>
                <w:szCs w:val="21"/>
              </w:rPr>
            </w:pPr>
          </w:p>
        </w:tc>
        <w:tc>
          <w:tcPr>
            <w:tcW w:w="4819" w:type="dxa"/>
          </w:tcPr>
          <w:p w:rsidR="003B0A00" w:rsidRPr="006F0DAC" w:rsidRDefault="003B0A00" w:rsidP="00E97266">
            <w:pPr>
              <w:widowControl/>
              <w:jc w:val="left"/>
              <w:rPr>
                <w:rFonts w:ascii="宋体" w:hAnsi="宋体"/>
                <w:kern w:val="0"/>
                <w:szCs w:val="21"/>
              </w:rPr>
            </w:pPr>
            <w:r w:rsidRPr="006F0DAC">
              <w:rPr>
                <w:rFonts w:ascii="宋体" w:hAnsi="宋体" w:hint="eastAsia"/>
                <w:kern w:val="0"/>
                <w:szCs w:val="21"/>
              </w:rPr>
              <w:t>1.11</w:t>
            </w:r>
            <w:r w:rsidRPr="001F0B1A">
              <w:rPr>
                <w:rFonts w:asciiTheme="minorEastAsia" w:hAnsiTheme="minorEastAsia" w:hint="eastAsia"/>
                <w:color w:val="000000" w:themeColor="text1"/>
                <w:szCs w:val="21"/>
              </w:rPr>
              <w:t>温控：温度可在17℃-42℃进行调整，准确度</w:t>
            </w:r>
            <w:r w:rsidRPr="001F0B1A">
              <w:rPr>
                <w:rFonts w:asciiTheme="minorEastAsia" w:hAnsiTheme="minorEastAsia" w:hint="eastAsia"/>
                <w:color w:val="000000" w:themeColor="text1"/>
                <w:szCs w:val="21"/>
              </w:rPr>
              <w:lastRenderedPageBreak/>
              <w:t>±0.5℃，波动度0.5℃，支持温度报警</w:t>
            </w:r>
            <w:r w:rsidRPr="006F0DAC">
              <w:rPr>
                <w:rFonts w:ascii="宋体" w:hAnsi="宋体" w:hint="eastAsia"/>
                <w:szCs w:val="21"/>
              </w:rPr>
              <w:t>。</w:t>
            </w:r>
          </w:p>
        </w:tc>
        <w:tc>
          <w:tcPr>
            <w:tcW w:w="1276" w:type="dxa"/>
          </w:tcPr>
          <w:p w:rsidR="003B0A00" w:rsidRPr="006F0DAC" w:rsidRDefault="003B0A00" w:rsidP="00DD0471">
            <w:pPr>
              <w:widowControl/>
              <w:jc w:val="left"/>
              <w:rPr>
                <w:rFonts w:ascii="宋体" w:hAnsi="宋体"/>
                <w:kern w:val="0"/>
                <w:szCs w:val="21"/>
              </w:rPr>
            </w:pPr>
          </w:p>
        </w:tc>
      </w:tr>
      <w:tr w:rsidR="003B0A00" w:rsidRPr="00173222" w:rsidTr="00AA1B1D">
        <w:trPr>
          <w:trHeight w:val="510"/>
        </w:trPr>
        <w:tc>
          <w:tcPr>
            <w:tcW w:w="671" w:type="dxa"/>
            <w:vMerge/>
          </w:tcPr>
          <w:p w:rsidR="003B0A00" w:rsidRPr="006F0DAC" w:rsidRDefault="003B0A00" w:rsidP="00DD0471">
            <w:pPr>
              <w:widowControl/>
              <w:jc w:val="left"/>
              <w:rPr>
                <w:rFonts w:ascii="宋体" w:hAnsi="宋体"/>
                <w:kern w:val="0"/>
                <w:szCs w:val="21"/>
              </w:rPr>
            </w:pPr>
          </w:p>
        </w:tc>
        <w:tc>
          <w:tcPr>
            <w:tcW w:w="1276" w:type="dxa"/>
            <w:vMerge/>
          </w:tcPr>
          <w:p w:rsidR="003B0A00" w:rsidRPr="006F0DAC" w:rsidRDefault="003B0A00" w:rsidP="00DD0471">
            <w:pPr>
              <w:widowControl/>
              <w:jc w:val="left"/>
              <w:rPr>
                <w:rFonts w:ascii="宋体" w:hAnsi="宋体"/>
                <w:kern w:val="0"/>
                <w:szCs w:val="21"/>
              </w:rPr>
            </w:pPr>
          </w:p>
        </w:tc>
        <w:tc>
          <w:tcPr>
            <w:tcW w:w="4819" w:type="dxa"/>
          </w:tcPr>
          <w:p w:rsidR="003B0A00" w:rsidRPr="006F0DAC" w:rsidRDefault="003B0A00" w:rsidP="00E97266">
            <w:pPr>
              <w:widowControl/>
              <w:jc w:val="left"/>
              <w:rPr>
                <w:rFonts w:ascii="宋体" w:hAnsi="宋体"/>
                <w:kern w:val="0"/>
                <w:szCs w:val="21"/>
              </w:rPr>
            </w:pPr>
            <w:r>
              <w:rPr>
                <w:rFonts w:ascii="宋体" w:hAnsi="宋体" w:hint="eastAsia"/>
                <w:kern w:val="0"/>
                <w:szCs w:val="21"/>
              </w:rPr>
              <w:t>1.12</w:t>
            </w:r>
            <w:r w:rsidRPr="001F0B1A">
              <w:rPr>
                <w:rFonts w:asciiTheme="minorEastAsia" w:hAnsiTheme="minorEastAsia" w:hint="eastAsia"/>
                <w:color w:val="000000" w:themeColor="text1"/>
                <w:szCs w:val="21"/>
              </w:rPr>
              <w:t>日志：操作日志记录；报警日志记录；支持日志筛选查询</w:t>
            </w:r>
            <w:r>
              <w:rPr>
                <w:rFonts w:asciiTheme="minorEastAsia" w:hAnsiTheme="minorEastAsia" w:hint="eastAsia"/>
                <w:color w:val="000000" w:themeColor="text1"/>
                <w:szCs w:val="21"/>
              </w:rPr>
              <w:t>。</w:t>
            </w:r>
          </w:p>
        </w:tc>
        <w:tc>
          <w:tcPr>
            <w:tcW w:w="1276" w:type="dxa"/>
          </w:tcPr>
          <w:p w:rsidR="003B0A00" w:rsidRPr="006F0DAC" w:rsidRDefault="003B0A00" w:rsidP="00DD0471">
            <w:pPr>
              <w:widowControl/>
              <w:jc w:val="left"/>
              <w:rPr>
                <w:rFonts w:ascii="宋体" w:hAnsi="宋体"/>
                <w:kern w:val="0"/>
                <w:szCs w:val="21"/>
              </w:rPr>
            </w:pPr>
          </w:p>
        </w:tc>
      </w:tr>
      <w:tr w:rsidR="003B0A00" w:rsidRPr="00173222" w:rsidTr="00AA1B1D">
        <w:trPr>
          <w:trHeight w:val="510"/>
        </w:trPr>
        <w:tc>
          <w:tcPr>
            <w:tcW w:w="671" w:type="dxa"/>
            <w:vMerge/>
          </w:tcPr>
          <w:p w:rsidR="003B0A00" w:rsidRPr="006F0DAC" w:rsidRDefault="003B0A00" w:rsidP="00DD0471">
            <w:pPr>
              <w:widowControl/>
              <w:jc w:val="left"/>
              <w:rPr>
                <w:rFonts w:ascii="宋体" w:hAnsi="宋体"/>
                <w:kern w:val="0"/>
                <w:szCs w:val="21"/>
              </w:rPr>
            </w:pPr>
          </w:p>
        </w:tc>
        <w:tc>
          <w:tcPr>
            <w:tcW w:w="1276" w:type="dxa"/>
            <w:vMerge/>
          </w:tcPr>
          <w:p w:rsidR="003B0A00" w:rsidRPr="006F0DAC" w:rsidRDefault="003B0A00" w:rsidP="00DD0471">
            <w:pPr>
              <w:widowControl/>
              <w:jc w:val="left"/>
              <w:rPr>
                <w:rFonts w:ascii="宋体" w:hAnsi="宋体"/>
                <w:kern w:val="0"/>
                <w:szCs w:val="21"/>
              </w:rPr>
            </w:pPr>
          </w:p>
        </w:tc>
        <w:tc>
          <w:tcPr>
            <w:tcW w:w="4819" w:type="dxa"/>
          </w:tcPr>
          <w:p w:rsidR="003B0A00" w:rsidRPr="006F0DAC" w:rsidRDefault="003B0A00" w:rsidP="00E97266">
            <w:pPr>
              <w:widowControl/>
              <w:jc w:val="left"/>
              <w:rPr>
                <w:rFonts w:ascii="宋体" w:hAnsi="宋体"/>
                <w:kern w:val="0"/>
                <w:szCs w:val="21"/>
              </w:rPr>
            </w:pPr>
            <w:r>
              <w:rPr>
                <w:rFonts w:ascii="宋体" w:hAnsi="宋体" w:hint="eastAsia"/>
                <w:kern w:val="0"/>
                <w:szCs w:val="21"/>
              </w:rPr>
              <w:t>1.13</w:t>
            </w:r>
            <w:r w:rsidRPr="001F0B1A">
              <w:rPr>
                <w:rFonts w:asciiTheme="minorEastAsia" w:hAnsiTheme="minorEastAsia" w:hint="eastAsia"/>
                <w:color w:val="000000" w:themeColor="text1"/>
                <w:szCs w:val="21"/>
              </w:rPr>
              <w:t>数据：</w:t>
            </w:r>
            <w:r w:rsidRPr="001F0B1A">
              <w:rPr>
                <w:rFonts w:asciiTheme="minorEastAsia" w:hAnsiTheme="minorEastAsia"/>
                <w:color w:val="000000" w:themeColor="text1"/>
                <w:szCs w:val="21"/>
              </w:rPr>
              <w:t>支持数据备份与数据恢复</w:t>
            </w:r>
            <w:r>
              <w:rPr>
                <w:rFonts w:asciiTheme="minorEastAsia" w:hAnsiTheme="minorEastAsia" w:hint="eastAsia"/>
                <w:color w:val="000000" w:themeColor="text1"/>
                <w:szCs w:val="21"/>
              </w:rPr>
              <w:t>。</w:t>
            </w:r>
          </w:p>
        </w:tc>
        <w:tc>
          <w:tcPr>
            <w:tcW w:w="1276" w:type="dxa"/>
          </w:tcPr>
          <w:p w:rsidR="003B0A00" w:rsidRPr="006F0DAC" w:rsidRDefault="003B0A00" w:rsidP="00DD0471">
            <w:pPr>
              <w:widowControl/>
              <w:jc w:val="left"/>
              <w:rPr>
                <w:rFonts w:ascii="宋体" w:hAnsi="宋体"/>
                <w:kern w:val="0"/>
                <w:szCs w:val="21"/>
              </w:rPr>
            </w:pPr>
          </w:p>
        </w:tc>
      </w:tr>
      <w:tr w:rsidR="003B0A00" w:rsidRPr="00173222" w:rsidTr="00AA1B1D">
        <w:trPr>
          <w:trHeight w:val="510"/>
        </w:trPr>
        <w:tc>
          <w:tcPr>
            <w:tcW w:w="671" w:type="dxa"/>
            <w:vMerge/>
          </w:tcPr>
          <w:p w:rsidR="003B0A00" w:rsidRPr="006F0DAC" w:rsidRDefault="003B0A00" w:rsidP="00DD0471">
            <w:pPr>
              <w:widowControl/>
              <w:jc w:val="left"/>
              <w:rPr>
                <w:rFonts w:ascii="宋体" w:hAnsi="宋体"/>
                <w:kern w:val="0"/>
                <w:szCs w:val="21"/>
              </w:rPr>
            </w:pPr>
          </w:p>
        </w:tc>
        <w:tc>
          <w:tcPr>
            <w:tcW w:w="1276" w:type="dxa"/>
            <w:vMerge/>
          </w:tcPr>
          <w:p w:rsidR="003B0A00" w:rsidRPr="006F0DAC" w:rsidRDefault="003B0A00" w:rsidP="00DD0471">
            <w:pPr>
              <w:widowControl/>
              <w:jc w:val="left"/>
              <w:rPr>
                <w:rFonts w:ascii="宋体" w:hAnsi="宋体"/>
                <w:kern w:val="0"/>
                <w:szCs w:val="21"/>
              </w:rPr>
            </w:pPr>
          </w:p>
        </w:tc>
        <w:tc>
          <w:tcPr>
            <w:tcW w:w="4819" w:type="dxa"/>
          </w:tcPr>
          <w:p w:rsidR="003B0A00" w:rsidRPr="006F0DAC" w:rsidRDefault="003B0A00" w:rsidP="00E97266">
            <w:pPr>
              <w:widowControl/>
              <w:jc w:val="left"/>
              <w:rPr>
                <w:rFonts w:ascii="宋体" w:hAnsi="宋体"/>
                <w:kern w:val="0"/>
                <w:szCs w:val="21"/>
              </w:rPr>
            </w:pPr>
            <w:r>
              <w:rPr>
                <w:rFonts w:ascii="宋体" w:hAnsi="宋体" w:hint="eastAsia"/>
                <w:kern w:val="0"/>
                <w:szCs w:val="21"/>
              </w:rPr>
              <w:t>1.14</w:t>
            </w:r>
            <w:r w:rsidRPr="001F0B1A">
              <w:rPr>
                <w:rFonts w:asciiTheme="minorEastAsia" w:hAnsiTheme="minorEastAsia" w:hint="eastAsia"/>
                <w:color w:val="000000" w:themeColor="text1"/>
                <w:szCs w:val="21"/>
              </w:rPr>
              <w:t>标准曲线</w:t>
            </w:r>
            <w:r w:rsidRPr="001F0B1A">
              <w:rPr>
                <w:rFonts w:asciiTheme="minorEastAsia" w:hAnsiTheme="minorEastAsia"/>
                <w:color w:val="000000" w:themeColor="text1"/>
                <w:szCs w:val="21"/>
              </w:rPr>
              <w:t>：内置标准曲线，可自选标准曲线</w:t>
            </w:r>
            <w:r>
              <w:rPr>
                <w:rFonts w:asciiTheme="minorEastAsia" w:hAnsiTheme="minorEastAsia" w:hint="eastAsia"/>
                <w:color w:val="000000" w:themeColor="text1"/>
                <w:szCs w:val="21"/>
              </w:rPr>
              <w:t>。</w:t>
            </w:r>
          </w:p>
        </w:tc>
        <w:tc>
          <w:tcPr>
            <w:tcW w:w="1276" w:type="dxa"/>
          </w:tcPr>
          <w:p w:rsidR="003B0A00" w:rsidRPr="006F0DAC" w:rsidRDefault="003B0A00" w:rsidP="00DD0471">
            <w:pPr>
              <w:widowControl/>
              <w:jc w:val="left"/>
              <w:rPr>
                <w:rFonts w:ascii="宋体" w:hAnsi="宋体"/>
                <w:kern w:val="0"/>
                <w:szCs w:val="21"/>
              </w:rPr>
            </w:pPr>
          </w:p>
        </w:tc>
      </w:tr>
      <w:tr w:rsidR="003B0A00" w:rsidRPr="00173222" w:rsidTr="00AA1B1D">
        <w:trPr>
          <w:trHeight w:val="510"/>
        </w:trPr>
        <w:tc>
          <w:tcPr>
            <w:tcW w:w="671" w:type="dxa"/>
            <w:vMerge/>
          </w:tcPr>
          <w:p w:rsidR="003B0A00" w:rsidRPr="006F0DAC" w:rsidRDefault="003B0A00" w:rsidP="00DD0471">
            <w:pPr>
              <w:widowControl/>
              <w:jc w:val="left"/>
              <w:rPr>
                <w:rFonts w:ascii="宋体" w:hAnsi="宋体"/>
                <w:kern w:val="0"/>
                <w:szCs w:val="21"/>
              </w:rPr>
            </w:pPr>
          </w:p>
        </w:tc>
        <w:tc>
          <w:tcPr>
            <w:tcW w:w="1276" w:type="dxa"/>
            <w:vMerge/>
          </w:tcPr>
          <w:p w:rsidR="003B0A00" w:rsidRPr="006F0DAC" w:rsidRDefault="003B0A00" w:rsidP="00DD0471">
            <w:pPr>
              <w:widowControl/>
              <w:jc w:val="left"/>
              <w:rPr>
                <w:rFonts w:ascii="宋体" w:hAnsi="宋体"/>
                <w:kern w:val="0"/>
                <w:szCs w:val="21"/>
              </w:rPr>
            </w:pPr>
          </w:p>
        </w:tc>
        <w:tc>
          <w:tcPr>
            <w:tcW w:w="4819" w:type="dxa"/>
          </w:tcPr>
          <w:p w:rsidR="003B0A00" w:rsidRPr="006F0DAC" w:rsidRDefault="003B0A00" w:rsidP="00E97266">
            <w:pPr>
              <w:widowControl/>
              <w:jc w:val="left"/>
              <w:rPr>
                <w:rFonts w:ascii="宋体" w:hAnsi="宋体"/>
                <w:kern w:val="0"/>
                <w:szCs w:val="21"/>
              </w:rPr>
            </w:pPr>
            <w:r>
              <w:rPr>
                <w:rFonts w:ascii="宋体" w:hAnsi="宋体" w:hint="eastAsia"/>
                <w:kern w:val="0"/>
                <w:szCs w:val="21"/>
              </w:rPr>
              <w:t>1.15</w:t>
            </w:r>
            <w:r w:rsidRPr="001F0B1A">
              <w:rPr>
                <w:rFonts w:asciiTheme="minorEastAsia" w:hAnsiTheme="minorEastAsia" w:hint="eastAsia"/>
                <w:color w:val="000000" w:themeColor="text1"/>
                <w:szCs w:val="21"/>
              </w:rPr>
              <w:t>信息监测</w:t>
            </w:r>
            <w:r w:rsidRPr="001F0B1A">
              <w:rPr>
                <w:rFonts w:asciiTheme="minorEastAsia" w:hAnsiTheme="minorEastAsia"/>
                <w:color w:val="000000" w:themeColor="text1"/>
                <w:szCs w:val="21"/>
              </w:rPr>
              <w:t>：</w:t>
            </w:r>
            <w:r w:rsidRPr="001F0B1A">
              <w:rPr>
                <w:rFonts w:asciiTheme="minorEastAsia" w:hAnsiTheme="minorEastAsia" w:hint="eastAsia"/>
                <w:color w:val="000000" w:themeColor="text1"/>
                <w:szCs w:val="21"/>
              </w:rPr>
              <w:t>试剂信息实时监测，报警信息实时监测</w:t>
            </w:r>
            <w:r>
              <w:rPr>
                <w:rFonts w:asciiTheme="minorEastAsia" w:hAnsiTheme="minorEastAsia" w:hint="eastAsia"/>
                <w:color w:val="000000" w:themeColor="text1"/>
                <w:szCs w:val="21"/>
              </w:rPr>
              <w:t>。</w:t>
            </w:r>
          </w:p>
        </w:tc>
        <w:tc>
          <w:tcPr>
            <w:tcW w:w="1276" w:type="dxa"/>
          </w:tcPr>
          <w:p w:rsidR="003B0A00" w:rsidRPr="006F0DAC" w:rsidRDefault="003B0A00" w:rsidP="00DD0471">
            <w:pPr>
              <w:widowControl/>
              <w:jc w:val="left"/>
              <w:rPr>
                <w:rFonts w:ascii="宋体" w:hAnsi="宋体"/>
                <w:kern w:val="0"/>
                <w:szCs w:val="21"/>
              </w:rPr>
            </w:pPr>
          </w:p>
        </w:tc>
      </w:tr>
      <w:tr w:rsidR="003B0A00" w:rsidRPr="00173222" w:rsidTr="00AA1B1D">
        <w:trPr>
          <w:trHeight w:val="510"/>
        </w:trPr>
        <w:tc>
          <w:tcPr>
            <w:tcW w:w="671" w:type="dxa"/>
            <w:vMerge/>
          </w:tcPr>
          <w:p w:rsidR="003B0A00" w:rsidRPr="006F0DAC" w:rsidRDefault="003B0A00" w:rsidP="00DD0471">
            <w:pPr>
              <w:widowControl/>
              <w:jc w:val="left"/>
              <w:rPr>
                <w:rFonts w:ascii="宋体" w:hAnsi="宋体"/>
                <w:kern w:val="0"/>
                <w:szCs w:val="21"/>
              </w:rPr>
            </w:pPr>
          </w:p>
        </w:tc>
        <w:tc>
          <w:tcPr>
            <w:tcW w:w="1276" w:type="dxa"/>
            <w:vMerge/>
          </w:tcPr>
          <w:p w:rsidR="003B0A00" w:rsidRPr="006F0DAC" w:rsidRDefault="003B0A00" w:rsidP="00DD0471">
            <w:pPr>
              <w:widowControl/>
              <w:jc w:val="left"/>
              <w:rPr>
                <w:rFonts w:ascii="宋体" w:hAnsi="宋体"/>
                <w:kern w:val="0"/>
                <w:szCs w:val="21"/>
              </w:rPr>
            </w:pPr>
          </w:p>
        </w:tc>
        <w:tc>
          <w:tcPr>
            <w:tcW w:w="4819" w:type="dxa"/>
          </w:tcPr>
          <w:p w:rsidR="003B0A00" w:rsidRPr="006F0DAC" w:rsidRDefault="003B0A00" w:rsidP="003B0A00">
            <w:pPr>
              <w:widowControl/>
              <w:jc w:val="left"/>
              <w:rPr>
                <w:rFonts w:ascii="宋体" w:hAnsi="宋体"/>
                <w:kern w:val="0"/>
                <w:szCs w:val="21"/>
              </w:rPr>
            </w:pPr>
            <w:r>
              <w:rPr>
                <w:rFonts w:ascii="宋体" w:hAnsi="宋体" w:hint="eastAsia"/>
                <w:kern w:val="0"/>
                <w:szCs w:val="21"/>
              </w:rPr>
              <w:t>1.16</w:t>
            </w:r>
            <w:r w:rsidRPr="001F0B1A">
              <w:rPr>
                <w:rFonts w:asciiTheme="minorEastAsia" w:hAnsiTheme="minorEastAsia" w:hint="eastAsia"/>
                <w:color w:val="000000" w:themeColor="text1"/>
                <w:szCs w:val="21"/>
              </w:rPr>
              <w:t>条码：</w:t>
            </w:r>
            <w:r w:rsidRPr="001F0B1A">
              <w:rPr>
                <w:rFonts w:asciiTheme="minorEastAsia" w:hAnsiTheme="minorEastAsia"/>
                <w:color w:val="000000" w:themeColor="text1"/>
                <w:szCs w:val="21"/>
              </w:rPr>
              <w:t>内置条码</w:t>
            </w:r>
            <w:r w:rsidRPr="001F0B1A">
              <w:rPr>
                <w:rFonts w:asciiTheme="minorEastAsia" w:hAnsiTheme="minorEastAsia" w:hint="eastAsia"/>
                <w:color w:val="000000" w:themeColor="text1"/>
                <w:szCs w:val="21"/>
              </w:rPr>
              <w:t>扫描</w:t>
            </w:r>
            <w:r w:rsidRPr="001F0B1A">
              <w:rPr>
                <w:rFonts w:asciiTheme="minorEastAsia" w:hAnsiTheme="minorEastAsia"/>
                <w:color w:val="000000" w:themeColor="text1"/>
                <w:szCs w:val="21"/>
              </w:rPr>
              <w:t>仪</w:t>
            </w:r>
            <w:r>
              <w:rPr>
                <w:rFonts w:asciiTheme="minorEastAsia" w:hAnsiTheme="minorEastAsia" w:hint="eastAsia"/>
                <w:color w:val="000000" w:themeColor="text1"/>
                <w:szCs w:val="21"/>
              </w:rPr>
              <w:t>。</w:t>
            </w:r>
          </w:p>
        </w:tc>
        <w:tc>
          <w:tcPr>
            <w:tcW w:w="1276" w:type="dxa"/>
          </w:tcPr>
          <w:p w:rsidR="003B0A00" w:rsidRPr="006F0DAC" w:rsidRDefault="003B0A00" w:rsidP="00DD0471">
            <w:pPr>
              <w:widowControl/>
              <w:jc w:val="left"/>
              <w:rPr>
                <w:rFonts w:ascii="宋体" w:hAnsi="宋体"/>
                <w:kern w:val="0"/>
                <w:szCs w:val="21"/>
              </w:rPr>
            </w:pPr>
          </w:p>
        </w:tc>
      </w:tr>
      <w:tr w:rsidR="003B0A00" w:rsidRPr="00173222" w:rsidTr="00AA1B1D">
        <w:trPr>
          <w:trHeight w:val="510"/>
        </w:trPr>
        <w:tc>
          <w:tcPr>
            <w:tcW w:w="671" w:type="dxa"/>
            <w:vMerge/>
          </w:tcPr>
          <w:p w:rsidR="003B0A00" w:rsidRPr="006F0DAC" w:rsidRDefault="003B0A00" w:rsidP="00DD0471">
            <w:pPr>
              <w:widowControl/>
              <w:jc w:val="left"/>
              <w:rPr>
                <w:rFonts w:ascii="宋体" w:hAnsi="宋体"/>
                <w:kern w:val="0"/>
                <w:szCs w:val="21"/>
              </w:rPr>
            </w:pPr>
          </w:p>
        </w:tc>
        <w:tc>
          <w:tcPr>
            <w:tcW w:w="1276" w:type="dxa"/>
            <w:vMerge/>
          </w:tcPr>
          <w:p w:rsidR="003B0A00" w:rsidRPr="006F0DAC" w:rsidRDefault="003B0A00" w:rsidP="00DD0471">
            <w:pPr>
              <w:widowControl/>
              <w:jc w:val="left"/>
              <w:rPr>
                <w:rFonts w:ascii="宋体" w:hAnsi="宋体"/>
                <w:kern w:val="0"/>
                <w:szCs w:val="21"/>
              </w:rPr>
            </w:pPr>
          </w:p>
        </w:tc>
        <w:tc>
          <w:tcPr>
            <w:tcW w:w="4819" w:type="dxa"/>
          </w:tcPr>
          <w:p w:rsidR="003B0A00" w:rsidRDefault="003B0A00" w:rsidP="00E97266">
            <w:pPr>
              <w:widowControl/>
              <w:jc w:val="left"/>
              <w:rPr>
                <w:rFonts w:ascii="宋体" w:hAnsi="宋体"/>
                <w:kern w:val="0"/>
                <w:szCs w:val="21"/>
              </w:rPr>
            </w:pPr>
            <w:r>
              <w:rPr>
                <w:rFonts w:ascii="宋体" w:hAnsi="宋体" w:hint="eastAsia"/>
                <w:kern w:val="0"/>
                <w:szCs w:val="21"/>
              </w:rPr>
              <w:t>1.17</w:t>
            </w:r>
            <w:r w:rsidRPr="001F0B1A">
              <w:rPr>
                <w:rFonts w:asciiTheme="minorEastAsia" w:hAnsiTheme="minorEastAsia" w:hint="eastAsia"/>
                <w:color w:val="000000" w:themeColor="text1"/>
                <w:szCs w:val="21"/>
              </w:rPr>
              <w:t>连接方式</w:t>
            </w:r>
            <w:r w:rsidRPr="001F0B1A">
              <w:rPr>
                <w:rFonts w:asciiTheme="minorEastAsia" w:hAnsiTheme="minorEastAsia"/>
                <w:color w:val="000000" w:themeColor="text1"/>
                <w:szCs w:val="21"/>
              </w:rPr>
              <w:t>：</w:t>
            </w:r>
            <w:r w:rsidRPr="001F0B1A">
              <w:rPr>
                <w:rFonts w:asciiTheme="minorEastAsia" w:hAnsiTheme="minorEastAsia" w:hint="eastAsia"/>
                <w:color w:val="000000" w:themeColor="text1"/>
                <w:szCs w:val="21"/>
              </w:rPr>
              <w:t>支持USB、WIFI、</w:t>
            </w:r>
            <w:r w:rsidRPr="001F0B1A">
              <w:rPr>
                <w:rFonts w:asciiTheme="minorEastAsia" w:hAnsiTheme="minorEastAsia"/>
                <w:color w:val="000000" w:themeColor="text1"/>
                <w:szCs w:val="21"/>
              </w:rPr>
              <w:t>有线</w:t>
            </w:r>
            <w:r w:rsidRPr="001F0B1A">
              <w:rPr>
                <w:rFonts w:asciiTheme="minorEastAsia" w:hAnsiTheme="minorEastAsia" w:hint="eastAsia"/>
                <w:color w:val="000000" w:themeColor="text1"/>
                <w:szCs w:val="21"/>
              </w:rPr>
              <w:t>联网。整机</w:t>
            </w:r>
            <w:r w:rsidRPr="001F0B1A">
              <w:rPr>
                <w:rFonts w:asciiTheme="minorEastAsia" w:hAnsiTheme="minorEastAsia"/>
                <w:color w:val="000000" w:themeColor="text1"/>
                <w:szCs w:val="21"/>
              </w:rPr>
              <w:t>可直</w:t>
            </w:r>
            <w:r w:rsidRPr="001F0B1A">
              <w:rPr>
                <w:rFonts w:asciiTheme="minorEastAsia" w:hAnsiTheme="minorEastAsia" w:hint="eastAsia"/>
                <w:color w:val="000000" w:themeColor="text1"/>
                <w:szCs w:val="21"/>
              </w:rPr>
              <w:t>接</w:t>
            </w:r>
            <w:r w:rsidRPr="001F0B1A">
              <w:rPr>
                <w:rFonts w:asciiTheme="minorEastAsia" w:hAnsiTheme="minorEastAsia"/>
                <w:color w:val="000000" w:themeColor="text1"/>
                <w:szCs w:val="21"/>
              </w:rPr>
              <w:t>连</w:t>
            </w:r>
            <w:r w:rsidRPr="001F0B1A">
              <w:rPr>
                <w:rFonts w:asciiTheme="minorEastAsia" w:hAnsiTheme="minorEastAsia" w:hint="eastAsia"/>
                <w:color w:val="000000" w:themeColor="text1"/>
                <w:szCs w:val="21"/>
              </w:rPr>
              <w:t>打印机、键盘</w:t>
            </w:r>
            <w:r w:rsidRPr="001F0B1A">
              <w:rPr>
                <w:rFonts w:asciiTheme="minorEastAsia" w:hAnsiTheme="minorEastAsia"/>
                <w:color w:val="000000" w:themeColor="text1"/>
                <w:szCs w:val="21"/>
              </w:rPr>
              <w:t>、鼠标</w:t>
            </w:r>
            <w:r>
              <w:rPr>
                <w:rFonts w:asciiTheme="minorEastAsia" w:hAnsiTheme="minorEastAsia" w:hint="eastAsia"/>
                <w:color w:val="000000" w:themeColor="text1"/>
                <w:szCs w:val="21"/>
              </w:rPr>
              <w:t>。</w:t>
            </w:r>
          </w:p>
        </w:tc>
        <w:tc>
          <w:tcPr>
            <w:tcW w:w="1276" w:type="dxa"/>
          </w:tcPr>
          <w:p w:rsidR="003B0A00" w:rsidRPr="006F0DAC" w:rsidRDefault="003B0A00" w:rsidP="00DD0471">
            <w:pPr>
              <w:widowControl/>
              <w:jc w:val="left"/>
              <w:rPr>
                <w:rFonts w:ascii="宋体" w:hAnsi="宋体"/>
                <w:kern w:val="0"/>
                <w:szCs w:val="21"/>
              </w:rPr>
            </w:pPr>
          </w:p>
        </w:tc>
      </w:tr>
      <w:tr w:rsidR="003B0A00" w:rsidRPr="00173222" w:rsidTr="00AA1B1D">
        <w:trPr>
          <w:trHeight w:val="510"/>
        </w:trPr>
        <w:tc>
          <w:tcPr>
            <w:tcW w:w="671" w:type="dxa"/>
            <w:vMerge/>
          </w:tcPr>
          <w:p w:rsidR="003B0A00" w:rsidRPr="006F0DAC" w:rsidRDefault="003B0A00" w:rsidP="00DD0471">
            <w:pPr>
              <w:widowControl/>
              <w:jc w:val="left"/>
              <w:rPr>
                <w:rFonts w:ascii="宋体" w:hAnsi="宋体"/>
                <w:kern w:val="0"/>
                <w:szCs w:val="21"/>
              </w:rPr>
            </w:pPr>
          </w:p>
        </w:tc>
        <w:tc>
          <w:tcPr>
            <w:tcW w:w="1276" w:type="dxa"/>
            <w:vMerge/>
          </w:tcPr>
          <w:p w:rsidR="003B0A00" w:rsidRPr="006F0DAC" w:rsidRDefault="003B0A00" w:rsidP="00DD0471">
            <w:pPr>
              <w:widowControl/>
              <w:jc w:val="left"/>
              <w:rPr>
                <w:rFonts w:ascii="宋体" w:hAnsi="宋体"/>
                <w:kern w:val="0"/>
                <w:szCs w:val="21"/>
              </w:rPr>
            </w:pPr>
          </w:p>
        </w:tc>
        <w:tc>
          <w:tcPr>
            <w:tcW w:w="4819" w:type="dxa"/>
          </w:tcPr>
          <w:p w:rsidR="003B0A00" w:rsidRDefault="003B0A00" w:rsidP="00E97266">
            <w:pPr>
              <w:widowControl/>
              <w:jc w:val="left"/>
              <w:rPr>
                <w:rFonts w:ascii="宋体" w:hAnsi="宋体"/>
                <w:kern w:val="0"/>
                <w:szCs w:val="21"/>
              </w:rPr>
            </w:pPr>
            <w:r>
              <w:rPr>
                <w:rFonts w:ascii="宋体" w:hAnsi="宋体" w:hint="eastAsia"/>
                <w:kern w:val="0"/>
                <w:szCs w:val="21"/>
              </w:rPr>
              <w:t>1.18</w:t>
            </w:r>
            <w:r w:rsidRPr="001F0B1A">
              <w:rPr>
                <w:rFonts w:asciiTheme="minorEastAsia" w:hAnsiTheme="minorEastAsia"/>
                <w:color w:val="000000" w:themeColor="text1"/>
                <w:szCs w:val="21"/>
              </w:rPr>
              <w:t>支持</w:t>
            </w:r>
            <w:r w:rsidRPr="001F0B1A">
              <w:rPr>
                <w:rFonts w:asciiTheme="minorEastAsia" w:hAnsiTheme="minorEastAsia" w:hint="eastAsia"/>
                <w:color w:val="000000" w:themeColor="text1"/>
                <w:szCs w:val="21"/>
              </w:rPr>
              <w:t>LIS双通连接</w:t>
            </w:r>
            <w:r>
              <w:rPr>
                <w:rFonts w:asciiTheme="minorEastAsia" w:hAnsiTheme="minorEastAsia" w:hint="eastAsia"/>
                <w:color w:val="000000" w:themeColor="text1"/>
                <w:szCs w:val="21"/>
              </w:rPr>
              <w:t>。</w:t>
            </w:r>
          </w:p>
        </w:tc>
        <w:tc>
          <w:tcPr>
            <w:tcW w:w="1276" w:type="dxa"/>
          </w:tcPr>
          <w:p w:rsidR="003B0A00" w:rsidRPr="006F0DAC" w:rsidRDefault="003B0A00" w:rsidP="00DD0471">
            <w:pPr>
              <w:widowControl/>
              <w:jc w:val="left"/>
              <w:rPr>
                <w:rFonts w:ascii="宋体" w:hAnsi="宋体"/>
                <w:kern w:val="0"/>
                <w:szCs w:val="21"/>
              </w:rPr>
            </w:pPr>
          </w:p>
        </w:tc>
      </w:tr>
      <w:tr w:rsidR="003B0A00" w:rsidRPr="00173222" w:rsidTr="00AA1B1D">
        <w:trPr>
          <w:trHeight w:val="510"/>
        </w:trPr>
        <w:tc>
          <w:tcPr>
            <w:tcW w:w="671" w:type="dxa"/>
            <w:vMerge/>
          </w:tcPr>
          <w:p w:rsidR="003B0A00" w:rsidRPr="006F0DAC" w:rsidRDefault="003B0A00" w:rsidP="00DD0471">
            <w:pPr>
              <w:widowControl/>
              <w:jc w:val="left"/>
              <w:rPr>
                <w:rFonts w:ascii="宋体" w:hAnsi="宋体"/>
                <w:kern w:val="0"/>
                <w:szCs w:val="21"/>
              </w:rPr>
            </w:pPr>
          </w:p>
        </w:tc>
        <w:tc>
          <w:tcPr>
            <w:tcW w:w="1276" w:type="dxa"/>
            <w:vMerge/>
          </w:tcPr>
          <w:p w:rsidR="003B0A00" w:rsidRPr="006F0DAC" w:rsidRDefault="003B0A00" w:rsidP="00DD0471">
            <w:pPr>
              <w:widowControl/>
              <w:jc w:val="left"/>
              <w:rPr>
                <w:rFonts w:ascii="宋体" w:hAnsi="宋体"/>
                <w:kern w:val="0"/>
                <w:szCs w:val="21"/>
              </w:rPr>
            </w:pPr>
          </w:p>
        </w:tc>
        <w:tc>
          <w:tcPr>
            <w:tcW w:w="4819" w:type="dxa"/>
          </w:tcPr>
          <w:p w:rsidR="003B0A00" w:rsidRDefault="003B0A00" w:rsidP="00E97266">
            <w:pPr>
              <w:widowControl/>
              <w:jc w:val="left"/>
              <w:rPr>
                <w:rFonts w:ascii="宋体" w:hAnsi="宋体"/>
                <w:kern w:val="0"/>
                <w:szCs w:val="21"/>
              </w:rPr>
            </w:pPr>
            <w:r>
              <w:rPr>
                <w:rFonts w:ascii="宋体" w:hAnsi="宋体" w:hint="eastAsia"/>
                <w:kern w:val="0"/>
                <w:szCs w:val="21"/>
              </w:rPr>
              <w:t>1.19</w:t>
            </w:r>
            <w:r w:rsidRPr="001F0B1A">
              <w:rPr>
                <w:rFonts w:asciiTheme="minorEastAsia" w:hAnsiTheme="minorEastAsia" w:hint="eastAsia"/>
                <w:szCs w:val="21"/>
              </w:rPr>
              <w:t>报告模式：数据＋图形</w:t>
            </w:r>
            <w:r>
              <w:rPr>
                <w:rFonts w:asciiTheme="minorEastAsia" w:hAnsiTheme="minorEastAsia" w:hint="eastAsia"/>
                <w:szCs w:val="21"/>
              </w:rPr>
              <w:t>。</w:t>
            </w:r>
          </w:p>
        </w:tc>
        <w:tc>
          <w:tcPr>
            <w:tcW w:w="1276" w:type="dxa"/>
          </w:tcPr>
          <w:p w:rsidR="003B0A00" w:rsidRPr="006F0DAC" w:rsidRDefault="003B0A00" w:rsidP="00DD0471">
            <w:pPr>
              <w:widowControl/>
              <w:jc w:val="left"/>
              <w:rPr>
                <w:rFonts w:ascii="宋体" w:hAnsi="宋体"/>
                <w:kern w:val="0"/>
                <w:szCs w:val="21"/>
              </w:rPr>
            </w:pPr>
          </w:p>
        </w:tc>
      </w:tr>
    </w:tbl>
    <w:p w:rsidR="005B7FAE" w:rsidRPr="00DD0471" w:rsidRDefault="005B7FAE" w:rsidP="00DD0471">
      <w:pPr>
        <w:widowControl/>
        <w:jc w:val="left"/>
        <w:rPr>
          <w:rFonts w:ascii="宋体" w:hAnsi="宋体"/>
          <w:kern w:val="0"/>
          <w:szCs w:val="21"/>
        </w:rPr>
      </w:pPr>
    </w:p>
    <w:p w:rsidR="00FC129E" w:rsidRPr="0075791E" w:rsidRDefault="00FC129E" w:rsidP="00755088">
      <w:pPr>
        <w:pStyle w:val="2"/>
        <w:spacing w:beforeLines="50" w:before="120" w:afterLines="50" w:after="120"/>
        <w:jc w:val="both"/>
        <w:rPr>
          <w:szCs w:val="24"/>
        </w:rPr>
      </w:pPr>
      <w:r w:rsidRPr="0075791E">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6B2551" w:rsidRPr="006B2551" w:rsidTr="00AE5D87">
        <w:trPr>
          <w:trHeight w:val="266"/>
          <w:jc w:val="center"/>
        </w:trPr>
        <w:tc>
          <w:tcPr>
            <w:tcW w:w="785" w:type="dxa"/>
            <w:vAlign w:val="center"/>
          </w:tcPr>
          <w:p w:rsidR="0079609F" w:rsidRPr="006B2551" w:rsidRDefault="0079609F" w:rsidP="008A013D">
            <w:pPr>
              <w:rPr>
                <w:rFonts w:ascii="宋体" w:hAnsi="宋体"/>
                <w:color w:val="000000" w:themeColor="text1"/>
                <w:szCs w:val="21"/>
              </w:rPr>
            </w:pPr>
            <w:r w:rsidRPr="006B2551">
              <w:rPr>
                <w:rFonts w:ascii="宋体" w:hAnsi="宋体" w:hint="eastAsia"/>
                <w:color w:val="000000" w:themeColor="text1"/>
                <w:szCs w:val="21"/>
              </w:rPr>
              <w:t>1</w:t>
            </w:r>
          </w:p>
        </w:tc>
        <w:tc>
          <w:tcPr>
            <w:tcW w:w="4961" w:type="dxa"/>
            <w:vAlign w:val="bottom"/>
          </w:tcPr>
          <w:p w:rsidR="0079609F" w:rsidRPr="00173222" w:rsidRDefault="00173222" w:rsidP="0081157D">
            <w:pPr>
              <w:widowControl/>
              <w:jc w:val="left"/>
              <w:rPr>
                <w:rFonts w:ascii="宋体" w:hAnsi="宋体"/>
                <w:szCs w:val="21"/>
              </w:rPr>
            </w:pPr>
            <w:r w:rsidRPr="00173222">
              <w:rPr>
                <w:rFonts w:hint="eastAsia"/>
                <w:bCs/>
                <w:color w:val="000000" w:themeColor="text1"/>
                <w:szCs w:val="21"/>
              </w:rPr>
              <w:t>血栓弹力图分析系统主机</w:t>
            </w:r>
          </w:p>
        </w:tc>
        <w:tc>
          <w:tcPr>
            <w:tcW w:w="709" w:type="dxa"/>
            <w:vAlign w:val="bottom"/>
          </w:tcPr>
          <w:p w:rsidR="0079609F"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79609F" w:rsidP="0079609F">
            <w:pPr>
              <w:jc w:val="center"/>
              <w:rPr>
                <w:color w:val="000000" w:themeColor="text1"/>
              </w:rPr>
            </w:pPr>
            <w:r w:rsidRPr="006B2551">
              <w:rPr>
                <w:rFonts w:hint="eastAsia"/>
                <w:color w:val="000000" w:themeColor="text1"/>
              </w:rPr>
              <w:t>台</w:t>
            </w:r>
          </w:p>
        </w:tc>
        <w:tc>
          <w:tcPr>
            <w:tcW w:w="1011" w:type="dxa"/>
          </w:tcPr>
          <w:p w:rsidR="0079609F" w:rsidRPr="006B2551" w:rsidRDefault="0079609F" w:rsidP="008A013D">
            <w:pPr>
              <w:rPr>
                <w:rFonts w:ascii="宋体" w:hAnsi="宋体"/>
                <w:color w:val="000000" w:themeColor="text1"/>
                <w:szCs w:val="21"/>
              </w:rPr>
            </w:pPr>
          </w:p>
        </w:tc>
      </w:tr>
      <w:tr w:rsidR="00173222" w:rsidRPr="006B2551" w:rsidTr="00AE5D87">
        <w:trPr>
          <w:trHeight w:val="266"/>
          <w:jc w:val="center"/>
        </w:trPr>
        <w:tc>
          <w:tcPr>
            <w:tcW w:w="785" w:type="dxa"/>
            <w:vAlign w:val="center"/>
          </w:tcPr>
          <w:p w:rsidR="00173222" w:rsidRPr="006B2551" w:rsidRDefault="00173222" w:rsidP="008A013D">
            <w:pPr>
              <w:rPr>
                <w:rFonts w:ascii="宋体" w:hAnsi="宋体"/>
                <w:color w:val="000000" w:themeColor="text1"/>
                <w:szCs w:val="21"/>
              </w:rPr>
            </w:pPr>
            <w:r>
              <w:rPr>
                <w:rFonts w:ascii="宋体" w:hAnsi="宋体" w:hint="eastAsia"/>
                <w:color w:val="000000" w:themeColor="text1"/>
                <w:szCs w:val="21"/>
              </w:rPr>
              <w:t>2</w:t>
            </w:r>
          </w:p>
        </w:tc>
        <w:tc>
          <w:tcPr>
            <w:tcW w:w="4961" w:type="dxa"/>
            <w:vAlign w:val="bottom"/>
          </w:tcPr>
          <w:p w:rsidR="00173222" w:rsidRPr="001F0B1A" w:rsidRDefault="00173222" w:rsidP="00CA460A">
            <w:pPr>
              <w:rPr>
                <w:rFonts w:asciiTheme="minorEastAsia" w:hAnsiTheme="minorEastAsia"/>
                <w:szCs w:val="21"/>
              </w:rPr>
            </w:pPr>
            <w:r w:rsidRPr="001F0B1A">
              <w:rPr>
                <w:rFonts w:asciiTheme="minorEastAsia" w:hAnsiTheme="minorEastAsia" w:hint="eastAsia"/>
                <w:szCs w:val="21"/>
              </w:rPr>
              <w:t>工具箱</w:t>
            </w:r>
          </w:p>
        </w:tc>
        <w:tc>
          <w:tcPr>
            <w:tcW w:w="709" w:type="dxa"/>
            <w:vAlign w:val="bottom"/>
          </w:tcPr>
          <w:p w:rsidR="00173222" w:rsidRPr="006B2551" w:rsidRDefault="00173222"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173222" w:rsidRPr="006B2551" w:rsidRDefault="00173222" w:rsidP="0079609F">
            <w:pPr>
              <w:jc w:val="center"/>
              <w:rPr>
                <w:color w:val="000000" w:themeColor="text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173222" w:rsidRPr="006B2551" w:rsidRDefault="00173222" w:rsidP="008A013D">
            <w:pPr>
              <w:rPr>
                <w:rFonts w:ascii="宋体" w:hAnsi="宋体"/>
                <w:color w:val="000000" w:themeColor="text1"/>
                <w:szCs w:val="21"/>
              </w:rPr>
            </w:pPr>
          </w:p>
        </w:tc>
      </w:tr>
      <w:tr w:rsidR="00173222" w:rsidRPr="006B2551" w:rsidTr="00F46DA2">
        <w:trPr>
          <w:trHeight w:val="266"/>
          <w:jc w:val="center"/>
        </w:trPr>
        <w:tc>
          <w:tcPr>
            <w:tcW w:w="785" w:type="dxa"/>
            <w:vAlign w:val="center"/>
          </w:tcPr>
          <w:p w:rsidR="00173222" w:rsidRPr="006B2551" w:rsidRDefault="00173222" w:rsidP="008A013D">
            <w:pPr>
              <w:rPr>
                <w:rFonts w:ascii="宋体" w:hAnsi="宋体"/>
                <w:color w:val="000000" w:themeColor="text1"/>
                <w:szCs w:val="21"/>
              </w:rPr>
            </w:pPr>
            <w:r>
              <w:rPr>
                <w:rFonts w:ascii="宋体" w:hAnsi="宋体" w:hint="eastAsia"/>
                <w:color w:val="000000" w:themeColor="text1"/>
                <w:szCs w:val="21"/>
              </w:rPr>
              <w:t>3</w:t>
            </w:r>
          </w:p>
        </w:tc>
        <w:tc>
          <w:tcPr>
            <w:tcW w:w="4961" w:type="dxa"/>
            <w:vAlign w:val="bottom"/>
          </w:tcPr>
          <w:p w:rsidR="00173222" w:rsidRPr="001F0B1A" w:rsidRDefault="00173222" w:rsidP="00CA460A">
            <w:pPr>
              <w:rPr>
                <w:rFonts w:asciiTheme="minorEastAsia" w:hAnsiTheme="minorEastAsia"/>
                <w:szCs w:val="21"/>
              </w:rPr>
            </w:pPr>
            <w:r w:rsidRPr="001F0B1A">
              <w:rPr>
                <w:rFonts w:asciiTheme="minorEastAsia" w:hAnsiTheme="minorEastAsia" w:hint="eastAsia"/>
                <w:szCs w:val="21"/>
              </w:rPr>
              <w:t>附件箱</w:t>
            </w:r>
          </w:p>
        </w:tc>
        <w:tc>
          <w:tcPr>
            <w:tcW w:w="709" w:type="dxa"/>
            <w:vAlign w:val="bottom"/>
          </w:tcPr>
          <w:p w:rsidR="00173222" w:rsidRPr="006B2551" w:rsidRDefault="00173222"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173222" w:rsidRPr="006B2551" w:rsidRDefault="00173222"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173222" w:rsidRPr="006B2551" w:rsidRDefault="00173222" w:rsidP="008A013D">
            <w:pPr>
              <w:rPr>
                <w:rFonts w:ascii="宋体" w:hAnsi="宋体"/>
                <w:color w:val="000000" w:themeColor="text1"/>
                <w:szCs w:val="21"/>
              </w:rPr>
            </w:pPr>
          </w:p>
        </w:tc>
      </w:tr>
      <w:tr w:rsidR="00173222" w:rsidRPr="006B2551" w:rsidTr="00F46DA2">
        <w:trPr>
          <w:trHeight w:val="266"/>
          <w:jc w:val="center"/>
        </w:trPr>
        <w:tc>
          <w:tcPr>
            <w:tcW w:w="785" w:type="dxa"/>
            <w:vAlign w:val="center"/>
          </w:tcPr>
          <w:p w:rsidR="00173222" w:rsidRPr="006B2551" w:rsidRDefault="00173222" w:rsidP="008A013D">
            <w:pPr>
              <w:rPr>
                <w:rFonts w:ascii="宋体" w:hAnsi="宋体"/>
                <w:color w:val="000000" w:themeColor="text1"/>
                <w:szCs w:val="21"/>
              </w:rPr>
            </w:pPr>
            <w:r>
              <w:rPr>
                <w:rFonts w:ascii="宋体" w:hAnsi="宋体" w:hint="eastAsia"/>
                <w:color w:val="000000" w:themeColor="text1"/>
                <w:szCs w:val="21"/>
              </w:rPr>
              <w:t>4</w:t>
            </w:r>
          </w:p>
        </w:tc>
        <w:tc>
          <w:tcPr>
            <w:tcW w:w="4961" w:type="dxa"/>
            <w:vAlign w:val="bottom"/>
          </w:tcPr>
          <w:p w:rsidR="00173222" w:rsidRPr="001F0B1A" w:rsidRDefault="00173222" w:rsidP="00CA460A">
            <w:pPr>
              <w:rPr>
                <w:rFonts w:asciiTheme="minorEastAsia" w:hAnsiTheme="minorEastAsia"/>
                <w:szCs w:val="21"/>
              </w:rPr>
            </w:pPr>
            <w:r w:rsidRPr="001F0B1A">
              <w:rPr>
                <w:rFonts w:asciiTheme="minorEastAsia" w:hAnsiTheme="minorEastAsia" w:hint="eastAsia"/>
                <w:szCs w:val="21"/>
              </w:rPr>
              <w:t>装机试剂</w:t>
            </w:r>
          </w:p>
        </w:tc>
        <w:tc>
          <w:tcPr>
            <w:tcW w:w="709" w:type="dxa"/>
            <w:vAlign w:val="bottom"/>
          </w:tcPr>
          <w:p w:rsidR="00173222" w:rsidRPr="006B2551" w:rsidRDefault="00173222"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173222" w:rsidRPr="006B2551" w:rsidRDefault="00173222"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173222" w:rsidRPr="006B2551" w:rsidRDefault="00173222" w:rsidP="008A013D">
            <w:pPr>
              <w:rPr>
                <w:rFonts w:ascii="宋体" w:hAnsi="宋体"/>
                <w:color w:val="000000" w:themeColor="text1"/>
                <w:szCs w:val="21"/>
              </w:rPr>
            </w:pPr>
          </w:p>
        </w:tc>
      </w:tr>
      <w:tr w:rsidR="00173222" w:rsidRPr="006B2551" w:rsidTr="00F46DA2">
        <w:trPr>
          <w:trHeight w:val="266"/>
          <w:jc w:val="center"/>
        </w:trPr>
        <w:tc>
          <w:tcPr>
            <w:tcW w:w="785" w:type="dxa"/>
            <w:vAlign w:val="center"/>
          </w:tcPr>
          <w:p w:rsidR="00173222" w:rsidRPr="006B2551" w:rsidRDefault="00173222" w:rsidP="0079609F">
            <w:pPr>
              <w:rPr>
                <w:rFonts w:ascii="宋体" w:hAnsi="宋体"/>
                <w:color w:val="000000" w:themeColor="text1"/>
                <w:szCs w:val="21"/>
              </w:rPr>
            </w:pPr>
            <w:r>
              <w:rPr>
                <w:rFonts w:ascii="宋体" w:hAnsi="宋体" w:hint="eastAsia"/>
                <w:color w:val="000000" w:themeColor="text1"/>
                <w:szCs w:val="21"/>
              </w:rPr>
              <w:t>5</w:t>
            </w:r>
          </w:p>
        </w:tc>
        <w:tc>
          <w:tcPr>
            <w:tcW w:w="4961" w:type="dxa"/>
            <w:vAlign w:val="bottom"/>
          </w:tcPr>
          <w:p w:rsidR="00173222" w:rsidRPr="001F0B1A" w:rsidRDefault="00173222" w:rsidP="00CA460A">
            <w:pPr>
              <w:rPr>
                <w:rFonts w:asciiTheme="minorEastAsia" w:hAnsiTheme="minorEastAsia"/>
                <w:szCs w:val="21"/>
              </w:rPr>
            </w:pPr>
            <w:r w:rsidRPr="001F0B1A">
              <w:rPr>
                <w:rFonts w:asciiTheme="minorEastAsia" w:hAnsiTheme="minorEastAsia" w:hint="eastAsia"/>
                <w:szCs w:val="21"/>
              </w:rPr>
              <w:t>工作站电脑</w:t>
            </w:r>
          </w:p>
        </w:tc>
        <w:tc>
          <w:tcPr>
            <w:tcW w:w="709" w:type="dxa"/>
            <w:vAlign w:val="bottom"/>
          </w:tcPr>
          <w:p w:rsidR="00173222" w:rsidRPr="006B2551" w:rsidRDefault="00173222"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173222" w:rsidRPr="006B2551" w:rsidRDefault="00173222"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173222" w:rsidRPr="006B2551" w:rsidRDefault="00173222" w:rsidP="008A013D">
            <w:pPr>
              <w:rPr>
                <w:rFonts w:ascii="宋体" w:hAnsi="宋体"/>
                <w:color w:val="000000" w:themeColor="text1"/>
                <w:szCs w:val="21"/>
              </w:rPr>
            </w:pPr>
          </w:p>
        </w:tc>
      </w:tr>
      <w:tr w:rsidR="00173222" w:rsidRPr="006B2551" w:rsidTr="00F46DA2">
        <w:trPr>
          <w:trHeight w:val="266"/>
          <w:jc w:val="center"/>
        </w:trPr>
        <w:tc>
          <w:tcPr>
            <w:tcW w:w="785" w:type="dxa"/>
            <w:vAlign w:val="center"/>
          </w:tcPr>
          <w:p w:rsidR="00173222" w:rsidRDefault="008022E9" w:rsidP="0079609F">
            <w:pPr>
              <w:rPr>
                <w:rFonts w:ascii="宋体" w:hAnsi="宋体"/>
                <w:color w:val="000000" w:themeColor="text1"/>
                <w:szCs w:val="21"/>
              </w:rPr>
            </w:pPr>
            <w:r>
              <w:rPr>
                <w:rFonts w:ascii="宋体" w:hAnsi="宋体" w:hint="eastAsia"/>
                <w:color w:val="000000" w:themeColor="text1"/>
                <w:szCs w:val="21"/>
              </w:rPr>
              <w:t>6</w:t>
            </w:r>
          </w:p>
        </w:tc>
        <w:tc>
          <w:tcPr>
            <w:tcW w:w="4961" w:type="dxa"/>
            <w:vAlign w:val="bottom"/>
          </w:tcPr>
          <w:p w:rsidR="00173222" w:rsidRPr="001F0B1A" w:rsidRDefault="00173222" w:rsidP="00CA460A">
            <w:pPr>
              <w:rPr>
                <w:rFonts w:asciiTheme="minorEastAsia" w:hAnsiTheme="minorEastAsia"/>
                <w:szCs w:val="21"/>
              </w:rPr>
            </w:pPr>
            <w:r w:rsidRPr="001F0B1A">
              <w:rPr>
                <w:rFonts w:asciiTheme="minorEastAsia" w:hAnsiTheme="minorEastAsia" w:hint="eastAsia"/>
                <w:szCs w:val="21"/>
              </w:rPr>
              <w:t>打印机</w:t>
            </w:r>
          </w:p>
        </w:tc>
        <w:tc>
          <w:tcPr>
            <w:tcW w:w="709" w:type="dxa"/>
            <w:vAlign w:val="bottom"/>
          </w:tcPr>
          <w:p w:rsidR="00173222" w:rsidRDefault="00173222"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173222" w:rsidRDefault="00173222"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台</w:t>
            </w:r>
          </w:p>
        </w:tc>
        <w:tc>
          <w:tcPr>
            <w:tcW w:w="1011" w:type="dxa"/>
          </w:tcPr>
          <w:p w:rsidR="00173222" w:rsidRPr="006B2551" w:rsidRDefault="00173222" w:rsidP="008A013D">
            <w:pPr>
              <w:rPr>
                <w:rFonts w:ascii="宋体" w:hAnsi="宋体"/>
                <w:color w:val="000000" w:themeColor="text1"/>
                <w:szCs w:val="21"/>
              </w:rPr>
            </w:pPr>
          </w:p>
        </w:tc>
      </w:tr>
      <w:tr w:rsidR="00173222" w:rsidRPr="006B2551" w:rsidTr="005470A9">
        <w:trPr>
          <w:trHeight w:val="266"/>
          <w:jc w:val="center"/>
        </w:trPr>
        <w:tc>
          <w:tcPr>
            <w:tcW w:w="785" w:type="dxa"/>
            <w:vAlign w:val="center"/>
          </w:tcPr>
          <w:p w:rsidR="00173222" w:rsidRPr="006B2551" w:rsidRDefault="008022E9" w:rsidP="008A013D">
            <w:pPr>
              <w:rPr>
                <w:rFonts w:ascii="宋体" w:hAnsi="宋体"/>
                <w:color w:val="000000" w:themeColor="text1"/>
                <w:szCs w:val="21"/>
              </w:rPr>
            </w:pPr>
            <w:r>
              <w:rPr>
                <w:rFonts w:ascii="宋体" w:hAnsi="宋体" w:hint="eastAsia"/>
                <w:color w:val="000000" w:themeColor="text1"/>
                <w:szCs w:val="21"/>
              </w:rPr>
              <w:t>7</w:t>
            </w:r>
          </w:p>
        </w:tc>
        <w:tc>
          <w:tcPr>
            <w:tcW w:w="4961" w:type="dxa"/>
            <w:vAlign w:val="bottom"/>
          </w:tcPr>
          <w:p w:rsidR="00173222" w:rsidRPr="00FE2627" w:rsidRDefault="00173222" w:rsidP="00696B10">
            <w:pPr>
              <w:widowControl/>
              <w:jc w:val="left"/>
              <w:rPr>
                <w:rFonts w:ascii="宋体" w:hAnsi="宋体"/>
                <w:szCs w:val="21"/>
              </w:rPr>
            </w:pPr>
            <w:r w:rsidRPr="00FE2627">
              <w:rPr>
                <w:rFonts w:ascii="宋体" w:hAnsi="宋体" w:hint="eastAsia"/>
                <w:szCs w:val="21"/>
              </w:rPr>
              <w:t>说明书</w:t>
            </w:r>
          </w:p>
        </w:tc>
        <w:tc>
          <w:tcPr>
            <w:tcW w:w="709" w:type="dxa"/>
            <w:vAlign w:val="bottom"/>
          </w:tcPr>
          <w:p w:rsidR="00173222" w:rsidRPr="006B2551" w:rsidRDefault="00173222"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173222" w:rsidRPr="006B2551" w:rsidRDefault="00173222" w:rsidP="0074032C">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173222" w:rsidRPr="006B2551" w:rsidRDefault="00173222" w:rsidP="0074032C">
            <w:pPr>
              <w:rPr>
                <w:rFonts w:ascii="宋体" w:hAnsi="宋体"/>
                <w:color w:val="000000" w:themeColor="text1"/>
                <w:szCs w:val="21"/>
              </w:rPr>
            </w:pPr>
          </w:p>
        </w:tc>
      </w:tr>
    </w:tbl>
    <w:p w:rsidR="00FC129E" w:rsidRDefault="00FC129E" w:rsidP="005B7FAE"/>
    <w:p w:rsidR="00A94AB7" w:rsidRDefault="00FC129E" w:rsidP="00755088">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6C207E">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sidR="006C207E">
              <w:rPr>
                <w:rFonts w:hint="eastAsia"/>
                <w:b/>
                <w:bCs/>
                <w:color w:val="FF0000"/>
                <w:szCs w:val="21"/>
                <w:u w:val="single"/>
              </w:rPr>
              <w:t>5</w:t>
            </w:r>
            <w:r>
              <w:rPr>
                <w:rFonts w:hint="eastAsia"/>
                <w:b/>
                <w:bCs/>
                <w:color w:val="FF0000"/>
                <w:szCs w:val="21"/>
                <w:u w:val="single"/>
              </w:rPr>
              <w:t xml:space="preserve">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Pr>
                <w:rFonts w:hint="eastAsia"/>
                <w:b/>
                <w:bCs/>
                <w:color w:val="FF0000"/>
                <w:szCs w:val="21"/>
              </w:rPr>
              <w:t>，以用户设备验收单日期为准</w:t>
            </w:r>
            <w:r w:rsidRPr="001648AA">
              <w:rPr>
                <w:rFonts w:hint="eastAsia"/>
                <w:b/>
                <w:bCs/>
                <w:color w:val="FF0000"/>
                <w:szCs w:val="21"/>
              </w:rPr>
              <w:t>。</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6A267B" w:rsidTr="00284D7F">
        <w:trPr>
          <w:trHeight w:val="523"/>
        </w:trPr>
        <w:tc>
          <w:tcPr>
            <w:tcW w:w="1260" w:type="dxa"/>
            <w:vMerge w:val="restart"/>
            <w:vAlign w:val="center"/>
          </w:tcPr>
          <w:p w:rsidR="006A267B" w:rsidRDefault="006A267B" w:rsidP="00284D7F">
            <w:pPr>
              <w:jc w:val="center"/>
              <w:rPr>
                <w:b/>
              </w:rPr>
            </w:pPr>
            <w:r>
              <w:rPr>
                <w:rFonts w:hint="eastAsia"/>
                <w:b/>
              </w:rPr>
              <w:t>3</w:t>
            </w:r>
          </w:p>
        </w:tc>
        <w:tc>
          <w:tcPr>
            <w:tcW w:w="1620" w:type="dxa"/>
            <w:vMerge w:val="restart"/>
            <w:vAlign w:val="center"/>
          </w:tcPr>
          <w:p w:rsidR="006A267B" w:rsidRDefault="006A267B" w:rsidP="00284D7F">
            <w:pPr>
              <w:jc w:val="center"/>
              <w:rPr>
                <w:b/>
              </w:rPr>
            </w:pPr>
            <w:r w:rsidRPr="005F45EF">
              <w:rPr>
                <w:rFonts w:hint="eastAsia"/>
              </w:rPr>
              <w:t>其他</w:t>
            </w:r>
          </w:p>
        </w:tc>
        <w:tc>
          <w:tcPr>
            <w:tcW w:w="5484" w:type="dxa"/>
            <w:vAlign w:val="center"/>
          </w:tcPr>
          <w:p w:rsidR="006A267B" w:rsidRDefault="006A267B"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6A267B" w:rsidTr="00284D7F">
        <w:trPr>
          <w:trHeight w:val="523"/>
        </w:trPr>
        <w:tc>
          <w:tcPr>
            <w:tcW w:w="1260" w:type="dxa"/>
            <w:vMerge/>
            <w:vAlign w:val="center"/>
          </w:tcPr>
          <w:p w:rsidR="006A267B" w:rsidRDefault="006A267B" w:rsidP="00284D7F">
            <w:pPr>
              <w:jc w:val="center"/>
              <w:rPr>
                <w:b/>
              </w:rPr>
            </w:pPr>
          </w:p>
        </w:tc>
        <w:tc>
          <w:tcPr>
            <w:tcW w:w="1620" w:type="dxa"/>
            <w:vMerge/>
            <w:vAlign w:val="center"/>
          </w:tcPr>
          <w:p w:rsidR="006A267B" w:rsidRPr="005F45EF" w:rsidRDefault="006A267B" w:rsidP="00284D7F"/>
        </w:tc>
        <w:tc>
          <w:tcPr>
            <w:tcW w:w="5484" w:type="dxa"/>
            <w:vAlign w:val="center"/>
          </w:tcPr>
          <w:p w:rsidR="006A267B" w:rsidRPr="009D5001" w:rsidRDefault="006A267B" w:rsidP="00842CA8">
            <w:pPr>
              <w:rPr>
                <w:bCs/>
                <w:szCs w:val="21"/>
              </w:rPr>
            </w:pPr>
            <w:r>
              <w:rPr>
                <w:rFonts w:asciiTheme="minorEastAsia" w:eastAsiaTheme="minorEastAsia" w:hAnsiTheme="minorEastAsia" w:hint="eastAsia"/>
                <w:b/>
                <w:color w:val="FF0000"/>
                <w:szCs w:val="21"/>
              </w:rPr>
              <w:t>3.2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sidRPr="005B7FAE">
              <w:rPr>
                <w:rFonts w:asciiTheme="minorEastAsia" w:eastAsiaTheme="minorEastAsia" w:hAnsiTheme="minorEastAsia" w:hint="eastAsia"/>
                <w:b/>
                <w:bCs/>
                <w:color w:val="FF0000"/>
                <w:szCs w:val="21"/>
              </w:rPr>
              <w:t>，并在投标文件中</w:t>
            </w:r>
            <w:proofErr w:type="gramStart"/>
            <w:r w:rsidRPr="005B7FAE">
              <w:rPr>
                <w:rFonts w:asciiTheme="minorEastAsia" w:eastAsiaTheme="minorEastAsia" w:hAnsiTheme="minorEastAsia" w:hint="eastAsia"/>
                <w:b/>
                <w:bCs/>
                <w:color w:val="FF0000"/>
                <w:szCs w:val="21"/>
              </w:rPr>
              <w:t>作出</w:t>
            </w:r>
            <w:proofErr w:type="gramEnd"/>
            <w:r w:rsidRPr="005B7FAE">
              <w:rPr>
                <w:rFonts w:asciiTheme="minorEastAsia" w:eastAsiaTheme="minorEastAsia" w:hAnsiTheme="minorEastAsia" w:hint="eastAsia"/>
                <w:b/>
                <w:bCs/>
                <w:color w:val="FF0000"/>
                <w:szCs w:val="21"/>
              </w:rPr>
              <w:t>承诺，否则视为没有实质性满足招标文件要求。</w:t>
            </w:r>
          </w:p>
        </w:tc>
      </w:tr>
      <w:tr w:rsidR="006A267B" w:rsidTr="00284D7F">
        <w:trPr>
          <w:trHeight w:val="523"/>
        </w:trPr>
        <w:tc>
          <w:tcPr>
            <w:tcW w:w="1260" w:type="dxa"/>
            <w:vMerge/>
            <w:vAlign w:val="center"/>
          </w:tcPr>
          <w:p w:rsidR="006A267B" w:rsidRDefault="006A267B" w:rsidP="00284D7F">
            <w:pPr>
              <w:jc w:val="center"/>
              <w:rPr>
                <w:b/>
              </w:rPr>
            </w:pPr>
          </w:p>
        </w:tc>
        <w:tc>
          <w:tcPr>
            <w:tcW w:w="1620" w:type="dxa"/>
            <w:vMerge/>
            <w:vAlign w:val="center"/>
          </w:tcPr>
          <w:p w:rsidR="006A267B" w:rsidRPr="005F45EF" w:rsidRDefault="006A267B" w:rsidP="00284D7F"/>
        </w:tc>
        <w:tc>
          <w:tcPr>
            <w:tcW w:w="5484" w:type="dxa"/>
            <w:vAlign w:val="center"/>
          </w:tcPr>
          <w:p w:rsidR="006A267B" w:rsidRDefault="006A267B"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w:t>
            </w:r>
            <w:r w:rsidRPr="00491939">
              <w:rPr>
                <w:rFonts w:asciiTheme="minorEastAsia" w:eastAsiaTheme="minorEastAsia" w:hAnsiTheme="minorEastAsia" w:hint="eastAsia"/>
                <w:szCs w:val="21"/>
              </w:rPr>
              <w:lastRenderedPageBreak/>
              <w:t>更换新机，并重新计算保修期，以及赔偿用户的直接经济损失和间接经济损失。注：年开机率=（365-停机天数）/365</w:t>
            </w:r>
          </w:p>
        </w:tc>
      </w:tr>
      <w:tr w:rsidR="006A267B" w:rsidTr="00284D7F">
        <w:trPr>
          <w:trHeight w:val="523"/>
        </w:trPr>
        <w:tc>
          <w:tcPr>
            <w:tcW w:w="1260" w:type="dxa"/>
            <w:vMerge/>
            <w:vAlign w:val="center"/>
          </w:tcPr>
          <w:p w:rsidR="006A267B" w:rsidRDefault="006A267B" w:rsidP="00284D7F">
            <w:pPr>
              <w:jc w:val="center"/>
              <w:rPr>
                <w:b/>
              </w:rPr>
            </w:pPr>
          </w:p>
        </w:tc>
        <w:tc>
          <w:tcPr>
            <w:tcW w:w="1620" w:type="dxa"/>
            <w:vMerge/>
            <w:vAlign w:val="center"/>
          </w:tcPr>
          <w:p w:rsidR="006A267B" w:rsidRPr="005F45EF" w:rsidRDefault="006A267B" w:rsidP="00284D7F"/>
        </w:tc>
        <w:tc>
          <w:tcPr>
            <w:tcW w:w="5484" w:type="dxa"/>
            <w:vAlign w:val="center"/>
          </w:tcPr>
          <w:p w:rsidR="006A267B" w:rsidRPr="00491939" w:rsidRDefault="006A267B"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6A267B" w:rsidTr="00284D7F">
        <w:trPr>
          <w:trHeight w:val="523"/>
        </w:trPr>
        <w:tc>
          <w:tcPr>
            <w:tcW w:w="1260" w:type="dxa"/>
            <w:vMerge/>
            <w:vAlign w:val="center"/>
          </w:tcPr>
          <w:p w:rsidR="006A267B" w:rsidRDefault="006A267B" w:rsidP="00284D7F">
            <w:pPr>
              <w:jc w:val="center"/>
              <w:rPr>
                <w:b/>
              </w:rPr>
            </w:pPr>
          </w:p>
        </w:tc>
        <w:tc>
          <w:tcPr>
            <w:tcW w:w="1620" w:type="dxa"/>
            <w:vMerge/>
            <w:vAlign w:val="center"/>
          </w:tcPr>
          <w:p w:rsidR="006A267B" w:rsidRPr="005F45EF" w:rsidRDefault="006A267B" w:rsidP="00284D7F"/>
        </w:tc>
        <w:tc>
          <w:tcPr>
            <w:tcW w:w="5484" w:type="dxa"/>
            <w:vAlign w:val="center"/>
          </w:tcPr>
          <w:p w:rsidR="006A267B" w:rsidRDefault="006A267B" w:rsidP="00284D7F">
            <w:pPr>
              <w:rPr>
                <w:rFonts w:ascii="宋体" w:hAnsi="宋体"/>
                <w:bCs/>
                <w:szCs w:val="21"/>
              </w:rPr>
            </w:pPr>
            <w:r>
              <w:rPr>
                <w:rFonts w:ascii="宋体" w:hAnsi="宋体" w:hint="eastAsia"/>
                <w:bCs/>
                <w:szCs w:val="21"/>
              </w:rPr>
              <w:t>3.5有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6A267B" w:rsidTr="00284D7F">
        <w:trPr>
          <w:trHeight w:val="523"/>
        </w:trPr>
        <w:tc>
          <w:tcPr>
            <w:tcW w:w="1260" w:type="dxa"/>
            <w:vMerge/>
            <w:vAlign w:val="center"/>
          </w:tcPr>
          <w:p w:rsidR="006A267B" w:rsidRDefault="006A267B" w:rsidP="00284D7F">
            <w:pPr>
              <w:jc w:val="center"/>
              <w:rPr>
                <w:b/>
              </w:rPr>
            </w:pPr>
          </w:p>
        </w:tc>
        <w:tc>
          <w:tcPr>
            <w:tcW w:w="1620" w:type="dxa"/>
            <w:vMerge/>
            <w:vAlign w:val="center"/>
          </w:tcPr>
          <w:p w:rsidR="006A267B" w:rsidRPr="005F45EF" w:rsidRDefault="006A267B" w:rsidP="00284D7F"/>
        </w:tc>
        <w:tc>
          <w:tcPr>
            <w:tcW w:w="5484" w:type="dxa"/>
            <w:vAlign w:val="center"/>
          </w:tcPr>
          <w:p w:rsidR="006A267B" w:rsidRDefault="006A267B" w:rsidP="00284D7F">
            <w:pPr>
              <w:rPr>
                <w:rFonts w:ascii="宋体" w:hAnsi="宋体"/>
                <w:bCs/>
                <w:szCs w:val="21"/>
              </w:rPr>
            </w:pPr>
            <w:r w:rsidRPr="001F0B1A">
              <w:rPr>
                <w:rFonts w:asciiTheme="minorEastAsia" w:hAnsiTheme="minorEastAsia" w:hint="eastAsia"/>
                <w:bCs/>
                <w:szCs w:val="21"/>
              </w:rPr>
              <w:t>3.6 终生免费每年进行一次仪器校准</w:t>
            </w:r>
            <w:r>
              <w:rPr>
                <w:rFonts w:asciiTheme="minorEastAsia" w:hAnsiTheme="minorEastAsia" w:hint="eastAsia"/>
                <w:bCs/>
                <w:szCs w:val="21"/>
              </w:rPr>
              <w:t>及相关项目的性能验证试验。</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284D7F">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Pr>
                <w:rFonts w:ascii="宋体" w:hAnsi="宋体" w:hint="eastAsia"/>
                <w:b/>
                <w:bCs/>
                <w:color w:val="FF0000"/>
                <w:szCs w:val="21"/>
              </w:rPr>
              <w:t>6</w:t>
            </w:r>
            <w:r w:rsidRPr="005357A0">
              <w:rPr>
                <w:rFonts w:ascii="宋体" w:hAnsi="宋体" w:hint="eastAsia"/>
                <w:b/>
                <w:bCs/>
                <w:color w:val="FF0000"/>
                <w:szCs w:val="21"/>
              </w:rPr>
              <w:t>0</w:t>
            </w:r>
            <w:proofErr w:type="gramStart"/>
            <w:r w:rsidRPr="005357A0">
              <w:rPr>
                <w:rFonts w:ascii="宋体" w:hAnsi="宋体" w:hint="eastAsia"/>
                <w:b/>
                <w:bCs/>
                <w:color w:val="FF0000"/>
                <w:szCs w:val="21"/>
              </w:rPr>
              <w:t>日历天</w:t>
            </w:r>
            <w:proofErr w:type="gramEnd"/>
            <w:r w:rsidRPr="005357A0">
              <w:rPr>
                <w:rFonts w:ascii="宋体" w:hAnsi="宋体" w:hint="eastAsia"/>
                <w:b/>
                <w:bCs/>
                <w:color w:val="FF0000"/>
                <w:szCs w:val="21"/>
              </w:rPr>
              <w:t>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132C48" w:rsidRDefault="00132C48" w:rsidP="00064DC3">
            <w:pPr>
              <w:rPr>
                <w:b/>
              </w:rPr>
            </w:pPr>
            <w:r>
              <w:rPr>
                <w:rFonts w:hint="eastAsia"/>
              </w:rPr>
              <w:t>4.1</w:t>
            </w:r>
            <w:r w:rsidRPr="004449FC">
              <w:rPr>
                <w:rFonts w:hint="eastAsia"/>
              </w:rPr>
              <w:t>货到安装验收合格并提供全额发票后付款</w:t>
            </w:r>
            <w:r w:rsidRPr="004449FC">
              <w:rPr>
                <w:rFonts w:hint="eastAsia"/>
              </w:rPr>
              <w:t>9</w:t>
            </w:r>
            <w:r w:rsidR="00064DC3">
              <w:rPr>
                <w:rFonts w:hint="eastAsia"/>
              </w:rPr>
              <w:t>5</w:t>
            </w:r>
            <w:r w:rsidRPr="004449FC">
              <w:rPr>
                <w:rFonts w:hint="eastAsia"/>
              </w:rPr>
              <w:t>%</w:t>
            </w:r>
            <w:r w:rsidRPr="004449FC">
              <w:rPr>
                <w:rFonts w:hint="eastAsia"/>
              </w:rPr>
              <w:t>，</w:t>
            </w:r>
            <w:r w:rsidR="00064DC3">
              <w:rPr>
                <w:rFonts w:hint="eastAsia"/>
              </w:rPr>
              <w:t>5</w:t>
            </w:r>
            <w:r w:rsidRPr="004449FC">
              <w:rPr>
                <w:rFonts w:hint="eastAsia"/>
              </w:rPr>
              <w:t>%</w:t>
            </w:r>
            <w:r w:rsidRPr="004449FC">
              <w:rPr>
                <w:rFonts w:hint="eastAsia"/>
              </w:rPr>
              <w:t>余款保修期满一年后付清。</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4.2</w:t>
            </w:r>
            <w:r w:rsidRPr="004449FC">
              <w:rPr>
                <w:rFonts w:hint="eastAsia"/>
              </w:rPr>
              <w:t>由于供应商的原因未能按时供货的，每迟一天罚款合同总额的</w:t>
            </w:r>
            <w:r w:rsidRPr="004449FC">
              <w:rPr>
                <w:rFonts w:hint="eastAsia"/>
              </w:rPr>
              <w:t>0.5%</w:t>
            </w:r>
            <w:r w:rsidRPr="004449FC">
              <w:rPr>
                <w:rFonts w:hint="eastAsia"/>
              </w:rPr>
              <w:t>；如超过供货期</w:t>
            </w:r>
            <w:r w:rsidRPr="004449FC">
              <w:rPr>
                <w:rFonts w:hint="eastAsia"/>
              </w:rPr>
              <w:t>10</w:t>
            </w:r>
            <w:r w:rsidRPr="004449FC">
              <w:rPr>
                <w:rFonts w:hint="eastAsia"/>
              </w:rPr>
              <w:t>日历天，将终止合同并通</w:t>
            </w:r>
            <w:r w:rsidRPr="004449FC">
              <w:rPr>
                <w:rFonts w:hint="eastAsia"/>
              </w:rPr>
              <w:lastRenderedPageBreak/>
              <w:t>过法律程序对供应商进行索赔。</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149" w:rsidRDefault="00026149" w:rsidP="006C75A6">
      <w:r>
        <w:separator/>
      </w:r>
    </w:p>
  </w:endnote>
  <w:endnote w:type="continuationSeparator" w:id="0">
    <w:p w:rsidR="00026149" w:rsidRDefault="00026149"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1" w:usb1="080E0000" w:usb2="00000010" w:usb3="00000000" w:csb0="00040000" w:csb1="00000000"/>
  </w:font>
  <w:font w:name="文鼎粗黑">
    <w:altName w:val="黑体"/>
    <w:charset w:val="86"/>
    <w:family w:val="modern"/>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916F02">
        <w:pPr>
          <w:pStyle w:val="afe"/>
        </w:pPr>
        <w:r>
          <w:fldChar w:fldCharType="begin"/>
        </w:r>
        <w:r w:rsidR="00E7702A">
          <w:instrText xml:space="preserve"> PAGE   \* MERGEFORMAT </w:instrText>
        </w:r>
        <w:r>
          <w:fldChar w:fldCharType="separate"/>
        </w:r>
        <w:r w:rsidR="00C4170B" w:rsidRPr="00C4170B">
          <w:rPr>
            <w:noProof/>
            <w:lang w:val="zh-CN"/>
          </w:rPr>
          <w:t>4</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916F02">
        <w:pPr>
          <w:pStyle w:val="afe"/>
          <w:jc w:val="right"/>
        </w:pPr>
        <w:r>
          <w:fldChar w:fldCharType="begin"/>
        </w:r>
        <w:r w:rsidR="00E7702A">
          <w:instrText xml:space="preserve"> PAGE   \* MERGEFORMAT </w:instrText>
        </w:r>
        <w:r>
          <w:fldChar w:fldCharType="separate"/>
        </w:r>
        <w:r w:rsidR="00C4170B" w:rsidRPr="00C4170B">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149" w:rsidRDefault="00026149" w:rsidP="006C75A6">
      <w:r>
        <w:separator/>
      </w:r>
    </w:p>
  </w:footnote>
  <w:footnote w:type="continuationSeparator" w:id="0">
    <w:p w:rsidR="00026149" w:rsidRDefault="00026149"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6149"/>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2BDB"/>
    <w:rsid w:val="00173012"/>
    <w:rsid w:val="0017322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2689A"/>
    <w:rsid w:val="00230642"/>
    <w:rsid w:val="002324E1"/>
    <w:rsid w:val="00233467"/>
    <w:rsid w:val="002370EC"/>
    <w:rsid w:val="00240C0B"/>
    <w:rsid w:val="00240F51"/>
    <w:rsid w:val="0024512F"/>
    <w:rsid w:val="00255F2F"/>
    <w:rsid w:val="00260174"/>
    <w:rsid w:val="00260E0C"/>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0A0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267B"/>
    <w:rsid w:val="006A3EE1"/>
    <w:rsid w:val="006A4D27"/>
    <w:rsid w:val="006A5DFD"/>
    <w:rsid w:val="006B1B04"/>
    <w:rsid w:val="006B1C87"/>
    <w:rsid w:val="006B1E8E"/>
    <w:rsid w:val="006B1F90"/>
    <w:rsid w:val="006B2551"/>
    <w:rsid w:val="006B2E90"/>
    <w:rsid w:val="006C0B74"/>
    <w:rsid w:val="006C0DA2"/>
    <w:rsid w:val="006C207E"/>
    <w:rsid w:val="006C2D12"/>
    <w:rsid w:val="006C36A6"/>
    <w:rsid w:val="006C3E10"/>
    <w:rsid w:val="006C75A6"/>
    <w:rsid w:val="006C79CE"/>
    <w:rsid w:val="006C7B40"/>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08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22E9"/>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31D51"/>
    <w:rsid w:val="0083218D"/>
    <w:rsid w:val="008329EB"/>
    <w:rsid w:val="0083324B"/>
    <w:rsid w:val="00833A86"/>
    <w:rsid w:val="00834A23"/>
    <w:rsid w:val="00835A3D"/>
    <w:rsid w:val="0083686B"/>
    <w:rsid w:val="00836D77"/>
    <w:rsid w:val="00840503"/>
    <w:rsid w:val="00842B29"/>
    <w:rsid w:val="00842CA8"/>
    <w:rsid w:val="00845DBC"/>
    <w:rsid w:val="00851018"/>
    <w:rsid w:val="008534F9"/>
    <w:rsid w:val="00854CE9"/>
    <w:rsid w:val="008568CF"/>
    <w:rsid w:val="0085768C"/>
    <w:rsid w:val="00857ED7"/>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6F02"/>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E89"/>
    <w:rsid w:val="009D1954"/>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14E"/>
    <w:rsid w:val="00B9386A"/>
    <w:rsid w:val="00B949D9"/>
    <w:rsid w:val="00BA06FB"/>
    <w:rsid w:val="00BA097C"/>
    <w:rsid w:val="00BA3E37"/>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2F8"/>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170B"/>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33B3"/>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0CDF"/>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153A"/>
    <w:rsid w:val="00E3601B"/>
    <w:rsid w:val="00E3783A"/>
    <w:rsid w:val="00E37A9C"/>
    <w:rsid w:val="00E37F21"/>
    <w:rsid w:val="00E407C6"/>
    <w:rsid w:val="00E41DF3"/>
    <w:rsid w:val="00E42F4E"/>
    <w:rsid w:val="00E4340B"/>
    <w:rsid w:val="00E47387"/>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AA2"/>
    <w:rsid w:val="00EF2E45"/>
    <w:rsid w:val="00EF4E9B"/>
    <w:rsid w:val="00EF4F65"/>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11FD3C-5417-4E97-967B-46FD42113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qFormat="1"/>
    <w:lsdException w:name="List" w:uiPriority="0" w:qFormat="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uiPriority="0"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456F74-6111-4F4D-A49A-E31ED6B4E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423</Words>
  <Characters>2412</Characters>
  <Application>Microsoft Office Word</Application>
  <DocSecurity>0</DocSecurity>
  <Lines>20</Lines>
  <Paragraphs>5</Paragraphs>
  <ScaleCrop>false</ScaleCrop>
  <Company>MS</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2019-10-29T01:36:00Z</dcterms:created>
  <dcterms:modified xsi:type="dcterms:W3CDTF">2019-10-29T01:36:00Z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