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sz w:val="24"/>
          <w:szCs w:val="24"/>
        </w:rPr>
      </w:pPr>
    </w:p>
    <w:p>
      <w:pPr>
        <w:spacing w:line="360" w:lineRule="auto"/>
        <w:jc w:val="center"/>
        <w:rPr>
          <w:rFonts w:asciiTheme="minorEastAsia" w:hAnsiTheme="minorEastAsia"/>
          <w:b/>
          <w:sz w:val="36"/>
          <w:szCs w:val="36"/>
        </w:rPr>
      </w:pPr>
      <w:bookmarkStart w:id="0" w:name="_GoBack"/>
      <w:r>
        <w:rPr>
          <w:rFonts w:hint="eastAsia" w:asciiTheme="minorEastAsia" w:hAnsiTheme="minorEastAsia"/>
          <w:b/>
          <w:sz w:val="36"/>
          <w:szCs w:val="36"/>
        </w:rPr>
        <w:t>西丽人民医院信息安全等级保护测评</w:t>
      </w:r>
      <w:r>
        <w:rPr>
          <w:rFonts w:hint="eastAsia" w:asciiTheme="minorEastAsia" w:hAnsiTheme="minorEastAsia"/>
          <w:b/>
          <w:sz w:val="36"/>
          <w:szCs w:val="36"/>
          <w:lang w:eastAsia="zh-CN"/>
        </w:rPr>
        <w:t>服务</w:t>
      </w:r>
      <w:r>
        <w:rPr>
          <w:rFonts w:hint="eastAsia" w:asciiTheme="minorEastAsia" w:hAnsiTheme="minorEastAsia"/>
          <w:b/>
          <w:sz w:val="36"/>
          <w:szCs w:val="36"/>
        </w:rPr>
        <w:t>招标要求</w:t>
      </w:r>
      <w:bookmarkEnd w:id="0"/>
    </w:p>
    <w:p>
      <w:pPr>
        <w:spacing w:line="360" w:lineRule="auto"/>
        <w:jc w:val="center"/>
        <w:rPr>
          <w:rFonts w:asciiTheme="minorEastAsia" w:hAnsiTheme="minorEastAsia"/>
          <w:sz w:val="24"/>
          <w:szCs w:val="24"/>
        </w:rPr>
      </w:pP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一、招标项目名称：西丽人民医院信息安全等级保护测评</w:t>
      </w:r>
      <w:r>
        <w:rPr>
          <w:rFonts w:hint="eastAsia" w:ascii="宋体" w:hAnsi="宋体" w:eastAsia="宋体" w:cs="宋体"/>
          <w:b w:val="0"/>
          <w:bCs w:val="0"/>
          <w:sz w:val="24"/>
          <w:szCs w:val="24"/>
          <w:lang w:eastAsia="zh-CN"/>
        </w:rPr>
        <w:t>服务</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二、预算：人民币￥55000元</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三、</w:t>
      </w:r>
      <w:r>
        <w:rPr>
          <w:rFonts w:hint="eastAsia" w:ascii="宋体" w:hAnsi="宋体" w:eastAsia="宋体" w:cs="宋体"/>
          <w:b w:val="0"/>
          <w:bCs w:val="0"/>
          <w:sz w:val="24"/>
          <w:szCs w:val="24"/>
          <w:lang w:eastAsia="zh-CN"/>
        </w:rPr>
        <w:t>工作任务：</w:t>
      </w:r>
    </w:p>
    <w:p>
      <w:pPr>
        <w:spacing w:line="360" w:lineRule="auto"/>
        <w:rPr>
          <w:rFonts w:hint="eastAsia" w:asciiTheme="majorEastAsia" w:hAnsiTheme="majorEastAsia" w:eastAsiaTheme="majorEastAsia" w:cstheme="majorEastAsia"/>
          <w:b w:val="0"/>
          <w:bCs w:val="0"/>
          <w:sz w:val="24"/>
          <w:szCs w:val="24"/>
          <w:lang w:eastAsia="zh-CN"/>
        </w:rPr>
      </w:pPr>
      <w:r>
        <w:rPr>
          <w:rFonts w:hint="eastAsia" w:ascii="宋体" w:hAnsi="宋体" w:eastAsia="宋体" w:cs="宋体"/>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根据国家《网络安全法》和深圳市医学信息中心2017年发布的《关于进一步开展2017年深圳市卫生计生系统网络与信息安全督查行动的通知》的要求，对深圳市南山区西丽人民医院“门户网站”（2级）进行安全测评</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sz w:val="24"/>
          <w:szCs w:val="24"/>
        </w:rPr>
        <w:t>投标人要进一步了解</w:t>
      </w:r>
      <w:r>
        <w:rPr>
          <w:rFonts w:hint="eastAsia" w:asciiTheme="majorEastAsia" w:hAnsiTheme="majorEastAsia" w:eastAsiaTheme="majorEastAsia" w:cstheme="majorEastAsia"/>
          <w:sz w:val="24"/>
          <w:szCs w:val="24"/>
          <w:lang w:eastAsia="zh-CN"/>
        </w:rPr>
        <w:t>情况</w:t>
      </w:r>
      <w:r>
        <w:rPr>
          <w:rFonts w:hint="eastAsia" w:asciiTheme="majorEastAsia" w:hAnsiTheme="majorEastAsia" w:eastAsiaTheme="majorEastAsia" w:cstheme="majorEastAsia"/>
          <w:sz w:val="24"/>
          <w:szCs w:val="24"/>
        </w:rPr>
        <w:t>可联系医院</w:t>
      </w:r>
      <w:r>
        <w:rPr>
          <w:rFonts w:hint="eastAsia" w:asciiTheme="majorEastAsia" w:hAnsiTheme="majorEastAsia" w:eastAsiaTheme="majorEastAsia" w:cstheme="majorEastAsia"/>
          <w:sz w:val="24"/>
          <w:szCs w:val="24"/>
          <w:lang w:eastAsia="zh-CN"/>
        </w:rPr>
        <w:t>信息</w:t>
      </w:r>
      <w:r>
        <w:rPr>
          <w:rFonts w:hint="eastAsia" w:asciiTheme="majorEastAsia" w:hAnsiTheme="majorEastAsia" w:eastAsiaTheme="majorEastAsia" w:cstheme="majorEastAsia"/>
          <w:sz w:val="24"/>
          <w:szCs w:val="24"/>
        </w:rPr>
        <w:t>科，联系电话0755-25232188</w:t>
      </w:r>
      <w:r>
        <w:rPr>
          <w:rFonts w:hint="eastAsia" w:asciiTheme="majorEastAsia" w:hAnsiTheme="majorEastAsia" w:eastAsiaTheme="majorEastAsia" w:cstheme="majorEastAsia"/>
          <w:sz w:val="24"/>
          <w:szCs w:val="24"/>
          <w:lang w:eastAsia="zh-CN"/>
        </w:rPr>
        <w:t>转</w:t>
      </w:r>
      <w:r>
        <w:rPr>
          <w:rFonts w:hint="eastAsia" w:asciiTheme="majorEastAsia" w:hAnsiTheme="majorEastAsia" w:eastAsiaTheme="majorEastAsia" w:cstheme="majorEastAsia"/>
          <w:sz w:val="24"/>
          <w:szCs w:val="24"/>
          <w:lang w:val="en-US" w:eastAsia="zh-CN"/>
        </w:rPr>
        <w:t>1126</w:t>
      </w:r>
      <w:r>
        <w:rPr>
          <w:rFonts w:hint="eastAsia" w:asciiTheme="majorEastAsia" w:hAnsiTheme="majorEastAsia" w:eastAsiaTheme="majorEastAsia" w:cstheme="majorEastAsia"/>
          <w:b w:val="0"/>
          <w:bCs w:val="0"/>
          <w:sz w:val="24"/>
          <w:szCs w:val="24"/>
          <w:lang w:eastAsia="zh-CN"/>
        </w:rPr>
        <w:t>）</w:t>
      </w:r>
    </w:p>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sz w:val="24"/>
          <w:szCs w:val="24"/>
        </w:rPr>
        <w:t>四、投标人资质要求：</w:t>
      </w:r>
    </w:p>
    <w:p>
      <w:pPr>
        <w:spacing w:line="360" w:lineRule="auto"/>
        <w:ind w:left="240" w:hanging="240" w:hangingChars="100"/>
        <w:rPr>
          <w:rFonts w:hint="eastAsia" w:ascii="宋体" w:hAnsi="宋体" w:eastAsia="宋体" w:cs="宋体"/>
          <w:b w:val="0"/>
          <w:bCs w:val="0"/>
          <w:sz w:val="24"/>
          <w:szCs w:val="24"/>
        </w:rPr>
      </w:pPr>
      <w:r>
        <w:rPr>
          <w:rFonts w:hint="eastAsia" w:ascii="宋体" w:hAnsi="宋体" w:eastAsia="宋体" w:cs="宋体"/>
          <w:b w:val="0"/>
          <w:bCs w:val="0"/>
          <w:sz w:val="24"/>
          <w:szCs w:val="24"/>
        </w:rPr>
        <w:t>1.参加投标的单位必须是来自中华人民共和国境内独立法人且具有按招标文件要求承担项目规定的相关服务能力。</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2.公司具有良好的资金、财务状况。</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3.参加投标的单位必须</w:t>
      </w:r>
      <w:r>
        <w:rPr>
          <w:rFonts w:hint="eastAsia" w:ascii="宋体" w:hAnsi="宋体" w:eastAsia="宋体" w:cs="宋体"/>
          <w:b w:val="0"/>
          <w:bCs w:val="0"/>
          <w:sz w:val="24"/>
          <w:szCs w:val="24"/>
          <w:lang w:eastAsia="zh-CN"/>
        </w:rPr>
        <w:t>具备如下</w:t>
      </w:r>
      <w:r>
        <w:rPr>
          <w:rFonts w:hint="eastAsia" w:ascii="宋体" w:hAnsi="宋体" w:eastAsia="宋体" w:cs="宋体"/>
          <w:b w:val="0"/>
          <w:bCs w:val="0"/>
          <w:sz w:val="24"/>
          <w:szCs w:val="24"/>
        </w:rPr>
        <w:t>资质：</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具有“广东省计算机信息系统安全服务证书”</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具有中国信息安全认证中心颁发的“信息安全风险评估服务资质证书”</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具有“ISCCC风险评估服务资质”</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4.在西丽人民医院无不良记录。</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本项目不接受联合体投标。</w:t>
      </w:r>
    </w:p>
    <w:p>
      <w:pPr>
        <w:spacing w:line="360" w:lineRule="auto"/>
        <w:rPr>
          <w:rFonts w:hint="eastAsia" w:asciiTheme="minorEastAsia" w:hAnsiTheme="minorEastAsia"/>
          <w:b w:val="0"/>
          <w:bCs w:val="0"/>
          <w:sz w:val="24"/>
          <w:szCs w:val="24"/>
          <w:lang w:eastAsia="zh-CN"/>
        </w:rPr>
      </w:pPr>
    </w:p>
    <w:p>
      <w:pPr>
        <w:spacing w:line="360" w:lineRule="auto"/>
        <w:rPr>
          <w:rFonts w:hint="eastAsia" w:asciiTheme="minorEastAsia" w:hAnsiTheme="minorEastAsia"/>
          <w:sz w:val="24"/>
          <w:szCs w:val="24"/>
          <w:lang w:val="en-US" w:eastAsia="zh-CN"/>
        </w:rPr>
      </w:pPr>
    </w:p>
    <w:p>
      <w:pPr>
        <w:spacing w:line="360" w:lineRule="auto"/>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EC"/>
    <w:rsid w:val="00084A75"/>
    <w:rsid w:val="00433829"/>
    <w:rsid w:val="004F59BC"/>
    <w:rsid w:val="00BB62EC"/>
    <w:rsid w:val="00BD0F84"/>
    <w:rsid w:val="00D63173"/>
    <w:rsid w:val="00FD5175"/>
    <w:rsid w:val="3B583F43"/>
    <w:rsid w:val="7737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character" w:styleId="3">
    <w:name w:val="FollowedHyperlink"/>
    <w:basedOn w:val="2"/>
    <w:unhideWhenUsed/>
    <w:uiPriority w:val="99"/>
    <w:rPr>
      <w:color w:val="0066CC"/>
      <w:sz w:val="18"/>
      <w:szCs w:val="18"/>
      <w:u w:val="none"/>
    </w:rPr>
  </w:style>
  <w:style w:type="character" w:styleId="4">
    <w:name w:val="Hyperlink"/>
    <w:basedOn w:val="2"/>
    <w:unhideWhenUsed/>
    <w:uiPriority w:val="99"/>
    <w:rPr>
      <w:color w:val="0066CC"/>
      <w:sz w:val="18"/>
      <w:szCs w:val="18"/>
      <w:u w:val="none"/>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54</Words>
  <Characters>309</Characters>
  <Lines>2</Lines>
  <Paragraphs>1</Paragraphs>
  <TotalTime>0</TotalTime>
  <ScaleCrop>false</ScaleCrop>
  <LinksUpToDate>false</LinksUpToDate>
  <CharactersWithSpaces>362</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2017-07-07T02:26:00Z</dcterms:created>
  <dc:creator>Administrator</dc:creator>
  <cp:lastModifiedBy>ZBB</cp:lastModifiedBy>
  <cp:lastPrinted>2017-07-07T02:40:00Z</cp:lastPrinted>
  <dcterms:modified xsi:type="dcterms:W3CDTF">2017-07-10T01:23:04Z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